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1EE" w:rsidRDefault="006961EE" w:rsidP="00556C53">
      <w:pPr>
        <w:shd w:val="clear" w:color="auto" w:fill="FFFFFF"/>
        <w:jc w:val="center"/>
        <w:rPr>
          <w:rFonts w:ascii="Times New Roman" w:hAnsi="Times New Roman" w:cs="Times New Roman"/>
          <w:b/>
        </w:rPr>
      </w:pPr>
      <w:r w:rsidRPr="006961EE">
        <w:rPr>
          <w:rFonts w:ascii="Times New Roman" w:hAnsi="Times New Roman" w:cs="Times New Roman"/>
          <w:b/>
          <w:sz w:val="24"/>
          <w:szCs w:val="24"/>
        </w:rPr>
        <w:t>THE MEDIATING IMPACT OF ORGANISATIONAL COMMITMENT AND JOB SATISFACTION</w:t>
      </w:r>
      <w:r w:rsidRPr="006961EE">
        <w:rPr>
          <w:rFonts w:ascii="Times New Roman" w:hAnsi="Times New Roman" w:cs="Times New Roman"/>
          <w:b/>
        </w:rPr>
        <w:t xml:space="preserve"> ON LECTURER PERFORMANCE IN THE WORKPLACE SPIRITUALITY </w:t>
      </w:r>
    </w:p>
    <w:p w:rsidR="006961EE" w:rsidRPr="006961EE" w:rsidRDefault="006961EE" w:rsidP="00556C53">
      <w:pPr>
        <w:shd w:val="clear" w:color="auto" w:fill="FFFFFF"/>
        <w:jc w:val="center"/>
        <w:rPr>
          <w:rFonts w:ascii="Times New Roman" w:hAnsi="Times New Roman" w:cs="Times New Roman"/>
          <w:b/>
        </w:rPr>
      </w:pPr>
    </w:p>
    <w:p w:rsidR="00556C53" w:rsidRPr="007A4AD0" w:rsidRDefault="0088391E" w:rsidP="00556C53">
      <w:pPr>
        <w:shd w:val="clear" w:color="auto" w:fill="FFFFFF"/>
        <w:jc w:val="center"/>
        <w:rPr>
          <w:rFonts w:ascii="Times New Roman" w:eastAsia="Times New Roman" w:hAnsi="Times New Roman" w:cs="Times New Roman"/>
          <w:sz w:val="24"/>
          <w:szCs w:val="24"/>
          <w:vertAlign w:val="superscript"/>
        </w:rPr>
      </w:pPr>
      <w:r w:rsidRPr="007A4AD0">
        <w:rPr>
          <w:rFonts w:ascii="Times New Roman" w:eastAsia="Times New Roman" w:hAnsi="Times New Roman" w:cs="Times New Roman"/>
          <w:sz w:val="24"/>
          <w:szCs w:val="24"/>
        </w:rPr>
        <w:t>Usep Deden Suherman</w:t>
      </w:r>
      <w:r w:rsidRPr="007A4AD0">
        <w:rPr>
          <w:rFonts w:ascii="Times New Roman" w:eastAsia="Times New Roman" w:hAnsi="Times New Roman" w:cs="Times New Roman"/>
          <w:sz w:val="24"/>
          <w:szCs w:val="24"/>
          <w:vertAlign w:val="superscript"/>
        </w:rPr>
        <w:t>1</w:t>
      </w:r>
      <w:r w:rsidR="0095236D">
        <w:rPr>
          <w:rFonts w:ascii="Times New Roman" w:eastAsia="Times New Roman" w:hAnsi="Times New Roman" w:cs="Times New Roman"/>
          <w:sz w:val="24"/>
          <w:szCs w:val="24"/>
          <w:vertAlign w:val="superscript"/>
        </w:rPr>
        <w:t>*</w:t>
      </w:r>
      <w:r w:rsidR="00556C53" w:rsidRPr="00556C53">
        <w:rPr>
          <w:rFonts w:ascii="Times New Roman" w:eastAsia="Times New Roman" w:hAnsi="Times New Roman" w:cs="Times New Roman"/>
          <w:sz w:val="24"/>
          <w:szCs w:val="24"/>
        </w:rPr>
        <w:t xml:space="preserve"> </w:t>
      </w:r>
      <w:r w:rsidR="00556C53" w:rsidRPr="007A4AD0">
        <w:rPr>
          <w:rFonts w:ascii="Times New Roman" w:eastAsia="Times New Roman" w:hAnsi="Times New Roman" w:cs="Times New Roman"/>
          <w:sz w:val="24"/>
          <w:szCs w:val="24"/>
        </w:rPr>
        <w:t>Herry Sutanto</w:t>
      </w:r>
      <w:r w:rsidR="00556C53" w:rsidRPr="007A4AD0">
        <w:rPr>
          <w:rFonts w:ascii="Times New Roman" w:eastAsia="Times New Roman" w:hAnsi="Times New Roman" w:cs="Times New Roman"/>
          <w:sz w:val="24"/>
          <w:szCs w:val="24"/>
          <w:vertAlign w:val="superscript"/>
        </w:rPr>
        <w:t>2</w:t>
      </w:r>
    </w:p>
    <w:p w:rsidR="00556C53" w:rsidRPr="007A4AD0" w:rsidRDefault="00556C53" w:rsidP="00556C53">
      <w:pPr>
        <w:shd w:val="clear" w:color="auto" w:fill="FFFFFF"/>
        <w:jc w:val="center"/>
        <w:rPr>
          <w:rFonts w:ascii="Times New Roman" w:eastAsia="Times New Roman" w:hAnsi="Times New Roman" w:cs="Times New Roman"/>
          <w:sz w:val="24"/>
          <w:szCs w:val="24"/>
        </w:rPr>
      </w:pPr>
      <w:r w:rsidRPr="007A4AD0">
        <w:rPr>
          <w:rFonts w:ascii="Times New Roman" w:eastAsia="Times New Roman" w:hAnsi="Times New Roman" w:cs="Times New Roman"/>
          <w:sz w:val="24"/>
          <w:szCs w:val="24"/>
          <w:vertAlign w:val="superscript"/>
        </w:rPr>
        <w:t>1,2</w:t>
      </w:r>
      <w:r w:rsidRPr="007A4AD0">
        <w:rPr>
          <w:rFonts w:ascii="Times New Roman" w:eastAsia="Times New Roman" w:hAnsi="Times New Roman" w:cs="Times New Roman"/>
          <w:sz w:val="24"/>
          <w:szCs w:val="24"/>
        </w:rPr>
        <w:t>Faculty of Economics and Islamic Business, UIN SGD Bandung, Indonesia</w:t>
      </w:r>
    </w:p>
    <w:p w:rsidR="00DE3D31" w:rsidRPr="00FD7246" w:rsidRDefault="0095236D" w:rsidP="00FD7246">
      <w:pPr>
        <w:shd w:val="clear" w:color="auto" w:fill="FFFFFF"/>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6C53">
        <w:rPr>
          <w:rFonts w:ascii="Times New Roman" w:eastAsia="Times New Roman" w:hAnsi="Times New Roman" w:cs="Times New Roman"/>
          <w:sz w:val="24"/>
          <w:szCs w:val="24"/>
        </w:rPr>
        <w:t xml:space="preserve">Corresfonding Author  </w:t>
      </w:r>
      <w:r w:rsidR="00311D65" w:rsidRPr="00556C53">
        <w:rPr>
          <w:rFonts w:ascii="Times New Roman" w:eastAsia="Times New Roman" w:hAnsi="Times New Roman" w:cs="Times New Roman"/>
          <w:sz w:val="24"/>
          <w:szCs w:val="24"/>
        </w:rPr>
        <w:t>Email: usepds@uinsgd.ac.id</w:t>
      </w:r>
    </w:p>
    <w:p w:rsidR="0088391E" w:rsidRPr="00764D3C" w:rsidRDefault="0088391E" w:rsidP="006215BC">
      <w:pPr>
        <w:jc w:val="center"/>
        <w:rPr>
          <w:rFonts w:ascii="Times New Roman" w:hAnsi="Times New Roman" w:cs="Times New Roman"/>
          <w:b/>
          <w:sz w:val="20"/>
          <w:szCs w:val="20"/>
        </w:rPr>
      </w:pPr>
      <w:r w:rsidRPr="00764D3C">
        <w:rPr>
          <w:rFonts w:ascii="Times New Roman" w:hAnsi="Times New Roman" w:cs="Times New Roman"/>
          <w:b/>
          <w:sz w:val="20"/>
          <w:szCs w:val="20"/>
        </w:rPr>
        <w:t>Abstract</w:t>
      </w:r>
    </w:p>
    <w:p w:rsidR="006215BC" w:rsidRPr="00591A90" w:rsidRDefault="006961EE" w:rsidP="006215BC">
      <w:pPr>
        <w:spacing w:after="0"/>
        <w:ind w:firstLine="720"/>
        <w:jc w:val="both"/>
        <w:rPr>
          <w:rFonts w:ascii="Times New Roman" w:hAnsi="Times New Roman" w:cs="Times New Roman"/>
          <w:sz w:val="20"/>
          <w:szCs w:val="20"/>
        </w:rPr>
      </w:pPr>
      <w:r w:rsidRPr="00591A90">
        <w:rPr>
          <w:rFonts w:ascii="Times New Roman" w:hAnsi="Times New Roman" w:cs="Times New Roman"/>
          <w:sz w:val="20"/>
          <w:szCs w:val="20"/>
        </w:rPr>
        <w:t xml:space="preserve">This study aims to investigate the influence of spirituality in the workplace on instructor performance and organisational commitment. Furthermore, it seeks to examine the impact of job satisfaction on the performance of lecturers and their level of commitment to the organisation. Moreover, it seeks to investigate the role of organisational commitment in mediating the connection between spirituality in the workplace and professor performance, as well as its role in mediating the relationship between job happiness and lecturer performance. </w:t>
      </w:r>
      <w:r w:rsidR="0023105D" w:rsidRPr="00591A90">
        <w:rPr>
          <w:rFonts w:ascii="Times New Roman" w:hAnsi="Times New Roman" w:cs="Times New Roman"/>
          <w:sz w:val="20"/>
          <w:szCs w:val="20"/>
        </w:rPr>
        <w:t>This study utilises a quantitative method by employing a questionnaire. This study encompassed a group of lecturers from PTKIS in the West Java Region, with a total of 498 individuals. A research study was conducted by selecting a sample of 250 lecturers from PTKIS in the West Java Region.</w:t>
      </w:r>
      <w:r w:rsidR="0023105D" w:rsidRPr="00591A90">
        <w:rPr>
          <w:rFonts w:ascii="Times New Roman" w:hAnsi="Times New Roman" w:cs="Times New Roman"/>
          <w:sz w:val="20"/>
          <w:szCs w:val="20"/>
        </w:rPr>
        <w:t xml:space="preserve"> </w:t>
      </w:r>
      <w:r w:rsidR="0095236D" w:rsidRPr="00591A90">
        <w:rPr>
          <w:rFonts w:ascii="Times New Roman" w:hAnsi="Times New Roman" w:cs="Times New Roman"/>
          <w:sz w:val="20"/>
          <w:szCs w:val="20"/>
        </w:rPr>
        <w:t xml:space="preserve">The researchers obtained primary data for this study by distributing questionnaires to lecturers from the West Java Region PTKIS. The sample technique employed is purposive sampling. Meanwhile, </w:t>
      </w:r>
      <w:r w:rsidR="00044E59" w:rsidRPr="00591A90">
        <w:rPr>
          <w:rFonts w:ascii="Times New Roman" w:hAnsi="Times New Roman" w:cs="Times New Roman"/>
          <w:sz w:val="20"/>
          <w:szCs w:val="20"/>
        </w:rPr>
        <w:t>The methodology utilised for data analysis is structural equation modelling (SEM) with the implementation of a partial least squares (PLS) approach. The results of the study indicate that the inclusion of spirituality in the academic setting positively influences the academic performance of instructors.</w:t>
      </w:r>
      <w:r w:rsidR="00044E59" w:rsidRPr="00591A90">
        <w:rPr>
          <w:rFonts w:ascii="Times New Roman" w:hAnsi="Times New Roman" w:cs="Times New Roman"/>
          <w:sz w:val="20"/>
          <w:szCs w:val="20"/>
        </w:rPr>
        <w:t xml:space="preserve"> </w:t>
      </w:r>
      <w:r w:rsidR="0095236D" w:rsidRPr="00591A90">
        <w:rPr>
          <w:rFonts w:ascii="Times New Roman" w:hAnsi="Times New Roman" w:cs="Times New Roman"/>
          <w:sz w:val="20"/>
          <w:szCs w:val="20"/>
        </w:rPr>
        <w:t>Integrating spirituality in the workplace yields a beneficial impact on the level of dedication and loyalty employees have towards the firm. Job happiness positively impacts lecturer performance. Moreover, work satisfaction exerts a beneficial impact on organizational commitment. Organizational commitment positively impacts lecturer performance. Subsequent research findings indicate that organizational commitment acts as a mediator between spirituality in the workplace and lecturer performance. Organizational commitment acts as a mediator between work happiness and lecturer performance.</w:t>
      </w:r>
    </w:p>
    <w:p w:rsidR="0095236D" w:rsidRPr="00764D3C" w:rsidRDefault="0095236D" w:rsidP="006215BC">
      <w:pPr>
        <w:spacing w:after="0"/>
        <w:ind w:firstLine="720"/>
        <w:jc w:val="both"/>
        <w:rPr>
          <w:rFonts w:ascii="Times New Roman" w:hAnsi="Times New Roman" w:cs="Times New Roman"/>
          <w:sz w:val="20"/>
          <w:szCs w:val="20"/>
        </w:rPr>
      </w:pPr>
    </w:p>
    <w:p w:rsidR="00764D3C" w:rsidRPr="005B7746" w:rsidRDefault="0083602A" w:rsidP="005B7746">
      <w:pPr>
        <w:ind w:left="1170" w:hanging="1170"/>
        <w:jc w:val="both"/>
        <w:rPr>
          <w:rFonts w:ascii="Times New Roman" w:hAnsi="Times New Roman" w:cs="Times New Roman"/>
          <w:b/>
          <w:sz w:val="20"/>
          <w:szCs w:val="20"/>
        </w:rPr>
      </w:pPr>
      <w:r w:rsidRPr="00764D3C">
        <w:rPr>
          <w:rFonts w:ascii="Times New Roman" w:hAnsi="Times New Roman" w:cs="Times New Roman"/>
          <w:b/>
          <w:sz w:val="20"/>
          <w:szCs w:val="20"/>
        </w:rPr>
        <w:t>Keyword: Workplace spirituality, employee satisfaction, organisational commitment, and lecturer performance</w:t>
      </w:r>
    </w:p>
    <w:p w:rsidR="00764D3C" w:rsidRPr="00FD7246" w:rsidRDefault="00764D3C" w:rsidP="00764D3C">
      <w:pPr>
        <w:jc w:val="center"/>
        <w:rPr>
          <w:rFonts w:ascii="Times New Roman" w:hAnsi="Times New Roman" w:cs="Times New Roman"/>
          <w:sz w:val="20"/>
          <w:szCs w:val="20"/>
        </w:rPr>
      </w:pPr>
      <w:r w:rsidRPr="00FD7246">
        <w:rPr>
          <w:rFonts w:ascii="Times New Roman" w:hAnsi="Times New Roman" w:cs="Times New Roman"/>
          <w:sz w:val="20"/>
          <w:szCs w:val="20"/>
        </w:rPr>
        <w:t>Abstrak</w:t>
      </w:r>
    </w:p>
    <w:p w:rsidR="00764D3C" w:rsidRPr="00B507F1" w:rsidRDefault="00B507F1" w:rsidP="00764D3C">
      <w:pPr>
        <w:ind w:firstLine="720"/>
        <w:jc w:val="both"/>
        <w:rPr>
          <w:rFonts w:ascii="Times New Roman" w:hAnsi="Times New Roman" w:cs="Times New Roman"/>
          <w:sz w:val="20"/>
          <w:szCs w:val="20"/>
        </w:rPr>
      </w:pPr>
      <w:r w:rsidRPr="00B507F1">
        <w:rPr>
          <w:rFonts w:ascii="Times New Roman" w:hAnsi="Times New Roman" w:cs="Times New Roman"/>
          <w:color w:val="000000"/>
          <w:sz w:val="20"/>
          <w:szCs w:val="20"/>
          <w:shd w:val="clear" w:color="auto" w:fill="FFFFFF"/>
        </w:rPr>
        <w:t>Penelitian ini bertujuan untuk memahami bagaimana spiritualitas di lingkungan kerja mempengaruhi kinerja dosen, pengaruh spiritualitas di tempat kerja terhadap komitmen organisasi, dampak kepuasan kerja pada komitmen organisasi, dan peran komitmen organisasi sebagai penghubung antara spiritualitas di tempat kerja dan kinerja dosen. Metode penelitian ini menggunakan pendekatan kuantitatif dengan menggunakan kuesioner</w:t>
      </w:r>
      <w:r w:rsidRPr="00B507F1">
        <w:rPr>
          <w:rFonts w:ascii="Times New Roman" w:hAnsi="Times New Roman" w:cs="Times New Roman"/>
          <w:color w:val="000000"/>
          <w:sz w:val="20"/>
          <w:szCs w:val="20"/>
          <w:shd w:val="clear" w:color="auto" w:fill="FFFFFF"/>
        </w:rPr>
        <w:t xml:space="preserve"> </w:t>
      </w:r>
      <w:r w:rsidR="00764D3C" w:rsidRPr="00B507F1">
        <w:rPr>
          <w:rFonts w:ascii="Times New Roman" w:hAnsi="Times New Roman" w:cs="Times New Roman"/>
          <w:sz w:val="20"/>
          <w:szCs w:val="20"/>
        </w:rPr>
        <w:t>dan melibatkan 498 dosen PTKIS Wilayah Jawa Barat, dengan 250 sampel dipilih untuk penelitian. Peneliti mengirimkan kuesioner kepada dosen PTKIS Wilayah Jawa Barat untuk mendapatkan data awal untuk penelitian ini. Purposive sampling adalah metode sampel yang digunakan.</w:t>
      </w:r>
      <w:r w:rsidR="005B7746" w:rsidRPr="00B507F1">
        <w:rPr>
          <w:rFonts w:ascii="Times New Roman" w:hAnsi="Times New Roman" w:cs="Times New Roman"/>
          <w:sz w:val="20"/>
          <w:szCs w:val="20"/>
        </w:rPr>
        <w:t xml:space="preserve"> Selain itu, </w:t>
      </w:r>
      <w:r w:rsidRPr="00B507F1">
        <w:rPr>
          <w:rFonts w:ascii="Times New Roman" w:hAnsi="Times New Roman" w:cs="Times New Roman"/>
          <w:color w:val="000000"/>
          <w:sz w:val="20"/>
          <w:szCs w:val="20"/>
          <w:shd w:val="clear" w:color="auto" w:fill="FFFFFF"/>
        </w:rPr>
        <w:t>pendekatan yang digunakan untuk menganalisis data adalah SEM dengan metode PLS. Temuan studi menunjukkan bahwa spiritualitas di lingkungan kerja memiliki dampak positif pada kinerja dosen dan komitmen terhadap organisasi. Selain itu, kepuasan kerja juga memiliki dampak positif terhadap kinerja dosen dan komitmen organisasional, yang pada gilirannya berdampak positif pada kinerja dosen. Sebaliknya, penelitian lain menunjukkan bahwa komitmen organisasional berperan sebagai perantara antara spiritualitas di tempat kerja dan kinerja dosen, serta antara kepuasan kerja dan kinerja dosen.</w:t>
      </w:r>
    </w:p>
    <w:p w:rsidR="00FD7246" w:rsidRPr="00FD7246" w:rsidRDefault="00FD7246" w:rsidP="00FD7246">
      <w:pPr>
        <w:ind w:left="1440" w:hanging="1440"/>
        <w:jc w:val="both"/>
        <w:rPr>
          <w:rFonts w:ascii="Times New Roman" w:hAnsi="Times New Roman" w:cs="Times New Roman"/>
          <w:sz w:val="20"/>
          <w:szCs w:val="20"/>
        </w:rPr>
      </w:pPr>
      <w:r w:rsidRPr="00FD7246">
        <w:rPr>
          <w:rFonts w:ascii="Times New Roman" w:hAnsi="Times New Roman" w:cs="Times New Roman"/>
          <w:sz w:val="20"/>
          <w:szCs w:val="20"/>
        </w:rPr>
        <w:t>Kata Kunci: Spiritualitas di tempat kerja, kepuasan kerja, komitmen organisasional, kinerja dosen</w:t>
      </w:r>
    </w:p>
    <w:p w:rsidR="00764D3C" w:rsidRDefault="00764D3C" w:rsidP="00FD7246">
      <w:pPr>
        <w:jc w:val="both"/>
        <w:rPr>
          <w:rFonts w:ascii="Times New Roman" w:hAnsi="Times New Roman" w:cs="Times New Roman"/>
          <w:sz w:val="24"/>
          <w:szCs w:val="24"/>
        </w:rPr>
      </w:pPr>
    </w:p>
    <w:p w:rsidR="00B507F1" w:rsidRPr="007A4AD0" w:rsidRDefault="00B507F1" w:rsidP="00FD7246">
      <w:pPr>
        <w:jc w:val="both"/>
        <w:rPr>
          <w:rFonts w:ascii="Times New Roman" w:hAnsi="Times New Roman" w:cs="Times New Roman"/>
          <w:sz w:val="24"/>
          <w:szCs w:val="24"/>
        </w:rPr>
      </w:pPr>
    </w:p>
    <w:p w:rsidR="0088391E" w:rsidRPr="007A4AD0" w:rsidRDefault="0088391E" w:rsidP="0088391E">
      <w:pPr>
        <w:spacing w:after="0"/>
        <w:jc w:val="both"/>
        <w:rPr>
          <w:rFonts w:ascii="Times New Roman" w:hAnsi="Times New Roman" w:cs="Times New Roman"/>
          <w:b/>
          <w:sz w:val="24"/>
          <w:szCs w:val="24"/>
        </w:rPr>
      </w:pPr>
      <w:r w:rsidRPr="007A4AD0">
        <w:rPr>
          <w:rFonts w:ascii="Times New Roman" w:hAnsi="Times New Roman" w:cs="Times New Roman"/>
          <w:b/>
          <w:sz w:val="24"/>
          <w:szCs w:val="24"/>
        </w:rPr>
        <w:lastRenderedPageBreak/>
        <w:t xml:space="preserve"> INTRODUCTION</w:t>
      </w:r>
    </w:p>
    <w:p w:rsidR="0035618F" w:rsidRPr="007A4AD0" w:rsidRDefault="00011722" w:rsidP="00011722">
      <w:pPr>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Quality of educational services depends on the satisfaction of the faculty in accordance with the criteria in the Ministry of Education. </w:t>
      </w:r>
      <w:r w:rsidR="0083602A" w:rsidRPr="007A4AD0">
        <w:rPr>
          <w:rFonts w:ascii="Times New Roman" w:hAnsi="Times New Roman" w:cs="Times New Roman"/>
          <w:sz w:val="24"/>
          <w:szCs w:val="24"/>
        </w:rPr>
        <w:t>Colleges in Indonesia encounter considerable challenges in attaining the objectives established by the government. Issues pertaining to the efficacy of instructors have an impact on the standard of higher education. Classified according to their functional positions within the teaching personnel, the quantity of lecturers was as follows: A total of 1658 individuals held the position of assistant expert, 694 were lecturers, and 72 were principal lecturers.</w:t>
      </w:r>
      <w:r w:rsidR="0035618F" w:rsidRPr="007A4AD0">
        <w:rPr>
          <w:rFonts w:ascii="Times New Roman" w:hAnsi="Times New Roman" w:cs="Times New Roman"/>
          <w:sz w:val="24"/>
          <w:szCs w:val="24"/>
        </w:rPr>
        <w:t>There are a total of 383 teachers in the West Java Region and Banten who possess an S3 education qualification, as determined by their education qualifications. The image depicts the academic performance of professors in the West Java region.</w:t>
      </w:r>
    </w:p>
    <w:p w:rsidR="0088391E" w:rsidRPr="007A4AD0" w:rsidRDefault="0088391E" w:rsidP="00011722">
      <w:pPr>
        <w:ind w:firstLine="720"/>
        <w:jc w:val="both"/>
        <w:rPr>
          <w:rFonts w:ascii="Times New Roman" w:hAnsi="Times New Roman" w:cs="Times New Roman"/>
          <w:sz w:val="24"/>
          <w:szCs w:val="24"/>
        </w:rPr>
      </w:pPr>
      <w:r w:rsidRPr="007A4AD0">
        <w:rPr>
          <w:rFonts w:ascii="Times New Roman" w:hAnsi="Times New Roman" w:cs="Times New Roman"/>
          <w:noProof/>
          <w:sz w:val="24"/>
          <w:szCs w:val="24"/>
        </w:rPr>
        <w:drawing>
          <wp:inline distT="0" distB="0" distL="0" distR="0" wp14:anchorId="47FA1953" wp14:editId="60AA60CA">
            <wp:extent cx="4572000" cy="2269864"/>
            <wp:effectExtent l="0" t="0" r="0"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391E" w:rsidRPr="007A4AD0" w:rsidRDefault="00386AF4" w:rsidP="00DC79E6">
      <w:pPr>
        <w:spacing w:after="0" w:line="240" w:lineRule="auto"/>
        <w:jc w:val="center"/>
        <w:rPr>
          <w:rFonts w:ascii="Times New Roman" w:hAnsi="Times New Roman" w:cs="Times New Roman"/>
          <w:b/>
          <w:sz w:val="24"/>
          <w:szCs w:val="24"/>
        </w:rPr>
      </w:pPr>
      <w:r w:rsidRPr="00386AF4">
        <w:rPr>
          <w:rFonts w:ascii="Times New Roman" w:hAnsi="Times New Roman" w:cs="Times New Roman"/>
          <w:b/>
          <w:sz w:val="24"/>
          <w:szCs w:val="24"/>
        </w:rPr>
        <w:t>Illustration 1</w:t>
      </w:r>
      <w:r>
        <w:t xml:space="preserve">  </w:t>
      </w:r>
      <w:r w:rsidR="00DC79E6" w:rsidRPr="007A4AD0">
        <w:rPr>
          <w:rFonts w:ascii="Times New Roman" w:hAnsi="Times New Roman" w:cs="Times New Roman"/>
          <w:b/>
          <w:sz w:val="24"/>
          <w:szCs w:val="24"/>
        </w:rPr>
        <w:t>displays the quantity of lecturers in the West Java and Banten regions who are affiliated with Kopertais, categorized according to their functional positions.</w:t>
      </w:r>
    </w:p>
    <w:p w:rsidR="0088391E" w:rsidRPr="007A4AD0" w:rsidRDefault="0088391E" w:rsidP="0088391E">
      <w:pPr>
        <w:spacing w:after="0"/>
        <w:jc w:val="both"/>
        <w:rPr>
          <w:rFonts w:ascii="Times New Roman" w:hAnsi="Times New Roman" w:cs="Times New Roman"/>
          <w:b/>
          <w:sz w:val="24"/>
          <w:szCs w:val="24"/>
        </w:rPr>
      </w:pPr>
    </w:p>
    <w:p w:rsidR="006570F6" w:rsidRPr="007A4AD0" w:rsidRDefault="006570F6" w:rsidP="00011722">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An organization can adopt the spiritist perspective in the work environment. </w:t>
      </w:r>
      <w:r w:rsidR="00011722" w:rsidRPr="007A4AD0">
        <w:rPr>
          <w:rFonts w:ascii="Times New Roman" w:hAnsi="Times New Roman" w:cs="Times New Roman"/>
          <w:sz w:val="24"/>
          <w:szCs w:val="24"/>
        </w:rPr>
        <w:t xml:space="preserve">Organizations can superior get it worker demeanors with an understanding of otherworldly existence. </w:t>
      </w:r>
      <w:r w:rsidRPr="007A4AD0">
        <w:rPr>
          <w:rFonts w:ascii="Times New Roman" w:hAnsi="Times New Roman" w:cs="Times New Roman"/>
          <w:sz w:val="24"/>
          <w:szCs w:val="24"/>
        </w:rPr>
        <w:t>The fundamental prerequisite for achieving the objective is the need for profound</w:t>
      </w:r>
      <w:r w:rsidR="007E20A5">
        <w:rPr>
          <w:rFonts w:ascii="Times New Roman" w:hAnsi="Times New Roman" w:cs="Times New Roman"/>
          <w:sz w:val="24"/>
          <w:szCs w:val="24"/>
        </w:rPr>
        <w:t xml:space="preserve"> w</w:t>
      </w:r>
      <w:r w:rsidR="007E20A5" w:rsidRPr="00FE2012">
        <w:rPr>
          <w:rFonts w:ascii="Times New Roman" w:hAnsi="Times New Roman" w:cs="Times New Roman"/>
          <w:sz w:val="24"/>
          <w:szCs w:val="24"/>
        </w:rPr>
        <w:t>orkplace spirituality</w:t>
      </w:r>
      <w:r w:rsidRPr="007A4AD0">
        <w:rPr>
          <w:rFonts w:ascii="Times New Roman" w:hAnsi="Times New Roman" w:cs="Times New Roman"/>
          <w:sz w:val="24"/>
          <w:szCs w:val="24"/>
        </w:rPr>
        <w:t xml:space="preserve">. </w:t>
      </w:r>
      <w:r w:rsidR="007E20A5" w:rsidRPr="007E20A5">
        <w:rPr>
          <w:rFonts w:ascii="Times New Roman" w:hAnsi="Times New Roman" w:cs="Times New Roman"/>
          <w:sz w:val="24"/>
          <w:szCs w:val="24"/>
        </w:rPr>
        <w:t>Nurturing an</w:t>
      </w:r>
      <w:r w:rsidR="007E20A5" w:rsidRPr="007A4AD0">
        <w:rPr>
          <w:rFonts w:ascii="Times New Roman" w:hAnsi="Times New Roman" w:cs="Times New Roman"/>
          <w:sz w:val="24"/>
          <w:szCs w:val="24"/>
        </w:rPr>
        <w:t xml:space="preserve"> </w:t>
      </w:r>
      <w:r w:rsidRPr="007A4AD0">
        <w:rPr>
          <w:rFonts w:ascii="Times New Roman" w:hAnsi="Times New Roman" w:cs="Times New Roman"/>
          <w:sz w:val="24"/>
          <w:szCs w:val="24"/>
        </w:rPr>
        <w:t xml:space="preserve">deep sense of purpose within the workplace can foster a contemporary organizational culture that promotes employee happiness and enhances work performance. Widowati and Winarto </w:t>
      </w:r>
      <w:r w:rsidR="001E056E" w:rsidRPr="007A4AD0">
        <w:rPr>
          <w:rFonts w:ascii="Times New Roman" w:hAnsi="Times New Roman" w:cs="Times New Roman"/>
          <w:sz w:val="24"/>
          <w:szCs w:val="24"/>
        </w:rPr>
        <w:t xml:space="preserve">(2013) </w:t>
      </w:r>
      <w:r w:rsidRPr="007A4AD0">
        <w:rPr>
          <w:rFonts w:ascii="Times New Roman" w:hAnsi="Times New Roman" w:cs="Times New Roman"/>
          <w:sz w:val="24"/>
          <w:szCs w:val="24"/>
        </w:rPr>
        <w:t>were mentioned in the same sentence.</w:t>
      </w:r>
    </w:p>
    <w:p w:rsidR="00011722" w:rsidRPr="007A4AD0" w:rsidRDefault="00011722" w:rsidP="00011722">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Issues that emerge from clashes between individual life or work can be managed with by organizations that care around otherworldly existence. There's a report on Robbins, 2019. The level of otherworldly existence of an representative will influence work fulfillment. It is said that working environment otherworldly existence is an affirmation of an worker having an inward life that's cared for and watched by obligation. A otherworldly truth relating to the reason of human life is related to most profound sense of being. Robbins and Judge, (2019:375). An employee's fulfillment is when what he needs is satisfied.</w:t>
      </w:r>
    </w:p>
    <w:p w:rsidR="0001265F" w:rsidRPr="007A4AD0" w:rsidRDefault="006A520B" w:rsidP="000751A5">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The term "job satisfaction" pertains to the favourable perception that an employee holds regarding their occupation</w:t>
      </w:r>
      <w:r w:rsidR="0001265F" w:rsidRPr="007A4AD0">
        <w:rPr>
          <w:rFonts w:ascii="Times New Roman" w:hAnsi="Times New Roman" w:cs="Times New Roman"/>
          <w:sz w:val="24"/>
          <w:szCs w:val="24"/>
        </w:rPr>
        <w:t>, which is influenced by their sense of identity (Robbins, 2019: 99). "Job satisfaction" (Riggio, 2001; Marselius, 2004) is a crucial component of employees' overall life satisfaction due to the significant amount of time they dedicate to their work.</w:t>
      </w:r>
      <w:r w:rsidR="008326CE" w:rsidRPr="007A4AD0">
        <w:rPr>
          <w:rFonts w:ascii="Times New Roman" w:hAnsi="Times New Roman" w:cs="Times New Roman"/>
          <w:sz w:val="24"/>
          <w:szCs w:val="24"/>
        </w:rPr>
        <w:t xml:space="preserve"> The study "Robbin </w:t>
      </w:r>
      <w:r w:rsidR="008326CE" w:rsidRPr="007A4AD0">
        <w:rPr>
          <w:rFonts w:ascii="Times New Roman" w:hAnsi="Times New Roman" w:cs="Times New Roman"/>
          <w:sz w:val="24"/>
          <w:szCs w:val="24"/>
        </w:rPr>
        <w:lastRenderedPageBreak/>
        <w:t xml:space="preserve">and Judge" (2019) discovered that absenteeism, job strikes, and attrition are all significantly correlated with job satisfaction. </w:t>
      </w:r>
      <w:r w:rsidR="0001265F" w:rsidRPr="007A4AD0">
        <w:rPr>
          <w:rFonts w:ascii="Times New Roman" w:hAnsi="Times New Roman" w:cs="Times New Roman"/>
          <w:sz w:val="24"/>
          <w:szCs w:val="24"/>
        </w:rPr>
        <w:t>Another determinant that impacts performance" (Wagner, 2008: 479); "the extent to which an employee is dedicated to achieving a goal." An organization's commitment to its employees is essential for supporting its activities in a competitive environment.</w:t>
      </w:r>
      <w:r w:rsidR="00E8037D" w:rsidRPr="007A4AD0">
        <w:rPr>
          <w:rFonts w:ascii="Times New Roman" w:hAnsi="Times New Roman" w:cs="Times New Roman"/>
          <w:sz w:val="24"/>
          <w:szCs w:val="24"/>
        </w:rPr>
        <w:t xml:space="preserve"> This dedication necessitates the acknowledgement and resolution of the diverse elements that </w:t>
      </w:r>
      <w:r w:rsidR="00E8037D" w:rsidRPr="000258DD">
        <w:rPr>
          <w:rFonts w:ascii="Times New Roman" w:hAnsi="Times New Roman" w:cs="Times New Roman"/>
          <w:sz w:val="24"/>
          <w:szCs w:val="24"/>
        </w:rPr>
        <w:t>contribute to it. An organization's success is predominantly determined by the degree to which its personnel demonstrate exemplary conduct in the course of their duties.</w:t>
      </w:r>
      <w:r w:rsidR="00332D3B" w:rsidRPr="000258DD">
        <w:rPr>
          <w:rFonts w:ascii="Times New Roman" w:hAnsi="Times New Roman" w:cs="Times New Roman"/>
          <w:sz w:val="24"/>
          <w:szCs w:val="24"/>
        </w:rPr>
        <w:t xml:space="preserve"> </w:t>
      </w:r>
      <w:r w:rsidR="000258DD" w:rsidRPr="000258DD">
        <w:rPr>
          <w:rFonts w:ascii="Times New Roman" w:hAnsi="Times New Roman" w:cs="Times New Roman"/>
          <w:sz w:val="24"/>
          <w:szCs w:val="24"/>
        </w:rPr>
        <w:t>Spirituality and productivity at work: a correlational study</w:t>
      </w:r>
      <w:r w:rsidR="000258DD" w:rsidRPr="000258DD">
        <w:rPr>
          <w:rFonts w:ascii="Times New Roman" w:hAnsi="Times New Roman" w:cs="Times New Roman"/>
          <w:sz w:val="24"/>
          <w:szCs w:val="24"/>
        </w:rPr>
        <w:t xml:space="preserve"> </w:t>
      </w:r>
      <w:r w:rsidR="00332D3B" w:rsidRPr="000258DD">
        <w:rPr>
          <w:rFonts w:ascii="Times New Roman" w:hAnsi="Times New Roman" w:cs="Times New Roman"/>
          <w:sz w:val="24"/>
          <w:szCs w:val="24"/>
        </w:rPr>
        <w:t>(</w:t>
      </w:r>
      <w:r w:rsidR="00E8037D" w:rsidRPr="000258DD">
        <w:rPr>
          <w:rFonts w:ascii="Times New Roman" w:hAnsi="Times New Roman" w:cs="Times New Roman"/>
          <w:sz w:val="24"/>
          <w:szCs w:val="24"/>
        </w:rPr>
        <w:t>Campbell (2014), Malikeh Beheshtifar (2013), Petchsawanga (2012), and Osman-Gani (2010) are the sources referenced. The aforementioned researchers assert that</w:t>
      </w:r>
      <w:r w:rsidR="0001265F" w:rsidRPr="000258DD">
        <w:rPr>
          <w:rFonts w:ascii="Times New Roman" w:hAnsi="Times New Roman" w:cs="Times New Roman"/>
          <w:sz w:val="24"/>
          <w:szCs w:val="24"/>
        </w:rPr>
        <w:t>,</w:t>
      </w:r>
      <w:r w:rsidR="0001265F" w:rsidRPr="007A4AD0">
        <w:rPr>
          <w:rFonts w:ascii="Times New Roman" w:hAnsi="Times New Roman" w:cs="Times New Roman"/>
          <w:sz w:val="24"/>
          <w:szCs w:val="24"/>
        </w:rPr>
        <w:t xml:space="preserve"> spirituality is positively correlated with improved employee performance. </w:t>
      </w:r>
    </w:p>
    <w:p w:rsidR="000C065A" w:rsidRPr="00540ED8" w:rsidRDefault="0001265F" w:rsidP="00D92834">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Jufrizen's research (2021) yields identical outcomes as well. Nevertheless, multiple researchers (Krishnanathan, 2018; Anugrah, 2021; Hidayat, 2020) have reached a consistent conclusion that organizational commitment does not result in improved employee performance. </w:t>
      </w:r>
      <w:r w:rsidR="00384308" w:rsidRPr="007A4AD0">
        <w:rPr>
          <w:rFonts w:ascii="Times New Roman" w:hAnsi="Times New Roman" w:cs="Times New Roman"/>
          <w:sz w:val="24"/>
          <w:szCs w:val="24"/>
        </w:rPr>
        <w:t>Some researchers also conclude that organizational commitment doesn’t lead to better performance. For example, Rageb et al. (2013), Tolentino (2013), and Hamdan, 2019, all conclude that organizational commitment leads to poor performance.</w:t>
      </w:r>
      <w:r w:rsidR="00392D6F" w:rsidRPr="007A4AD0">
        <w:rPr>
          <w:rFonts w:ascii="Times New Roman" w:hAnsi="Times New Roman" w:cs="Times New Roman"/>
          <w:sz w:val="24"/>
          <w:szCs w:val="24"/>
        </w:rPr>
        <w:t xml:space="preserve"> </w:t>
      </w:r>
      <w:r w:rsidR="000751A5" w:rsidRPr="007A4AD0">
        <w:rPr>
          <w:rFonts w:ascii="Times New Roman" w:hAnsi="Times New Roman" w:cs="Times New Roman"/>
          <w:sz w:val="24"/>
          <w:szCs w:val="24"/>
        </w:rPr>
        <w:t>Rodrigro (2</w:t>
      </w:r>
      <w:r w:rsidR="004F2E57">
        <w:rPr>
          <w:rFonts w:ascii="Times New Roman" w:hAnsi="Times New Roman" w:cs="Times New Roman"/>
          <w:sz w:val="24"/>
          <w:szCs w:val="24"/>
        </w:rPr>
        <w:t>02</w:t>
      </w:r>
      <w:r w:rsidR="000751A5" w:rsidRPr="007A4AD0">
        <w:rPr>
          <w:rFonts w:ascii="Times New Roman" w:hAnsi="Times New Roman" w:cs="Times New Roman"/>
          <w:sz w:val="24"/>
          <w:szCs w:val="24"/>
        </w:rPr>
        <w:t xml:space="preserve">2) concluded his research with the finding that job satisfaction affects employee performance. </w:t>
      </w:r>
      <w:r w:rsidR="004F2E57" w:rsidRPr="004F2E57">
        <w:rPr>
          <w:rFonts w:ascii="Times New Roman" w:hAnsi="Times New Roman" w:cs="Times New Roman"/>
          <w:sz w:val="24"/>
          <w:szCs w:val="24"/>
        </w:rPr>
        <w:t xml:space="preserve">Moreover, several </w:t>
      </w:r>
      <w:r w:rsidR="004F2E57" w:rsidRPr="00540ED8">
        <w:rPr>
          <w:rFonts w:ascii="Times New Roman" w:hAnsi="Times New Roman" w:cs="Times New Roman"/>
          <w:sz w:val="24"/>
          <w:szCs w:val="24"/>
        </w:rPr>
        <w:t xml:space="preserve">research have shown a direct association between work happiness and performance. </w:t>
      </w:r>
      <w:r w:rsidR="00D92834" w:rsidRPr="00540ED8">
        <w:rPr>
          <w:rFonts w:ascii="Times New Roman" w:hAnsi="Times New Roman" w:cs="Times New Roman"/>
          <w:sz w:val="24"/>
          <w:szCs w:val="24"/>
        </w:rPr>
        <w:t>Such a relationship has been documented by Inuwa (2016), Saranya (2014), Fadlalh (2015), Orave (2018), and Javed (2014), among others.</w:t>
      </w:r>
      <w:r w:rsidR="00540ED8" w:rsidRPr="00540ED8">
        <w:rPr>
          <w:rFonts w:ascii="Times New Roman" w:hAnsi="Times New Roman" w:cs="Times New Roman"/>
          <w:sz w:val="24"/>
          <w:szCs w:val="24"/>
        </w:rPr>
        <w:t xml:space="preserve"> </w:t>
      </w:r>
      <w:r w:rsidR="00540ED8" w:rsidRPr="00540ED8">
        <w:rPr>
          <w:rFonts w:ascii="Times New Roman" w:hAnsi="Times New Roman" w:cs="Times New Roman"/>
          <w:sz w:val="24"/>
          <w:szCs w:val="24"/>
        </w:rPr>
        <w:t>Previous research has demonstrated a correlation between j</w:t>
      </w:r>
      <w:r w:rsidR="00540ED8" w:rsidRPr="00540ED8">
        <w:rPr>
          <w:rFonts w:ascii="Times New Roman" w:hAnsi="Times New Roman" w:cs="Times New Roman"/>
          <w:sz w:val="24"/>
          <w:szCs w:val="24"/>
        </w:rPr>
        <w:t>ob satisfaction and performance</w:t>
      </w:r>
      <w:r w:rsidR="003C09CB" w:rsidRPr="00540ED8">
        <w:rPr>
          <w:rFonts w:ascii="Times New Roman" w:hAnsi="Times New Roman" w:cs="Times New Roman"/>
          <w:sz w:val="24"/>
          <w:szCs w:val="24"/>
        </w:rPr>
        <w:t xml:space="preserve">, Pustitawati's (2021) study shows that this is not the case. </w:t>
      </w:r>
      <w:r w:rsidR="00D92834" w:rsidRPr="00540ED8">
        <w:rPr>
          <w:rFonts w:ascii="Times New Roman" w:hAnsi="Times New Roman" w:cs="Times New Roman"/>
          <w:sz w:val="24"/>
          <w:szCs w:val="24"/>
        </w:rPr>
        <w:t>This research investigates the diverse mechanisms by which organisational commitment, job satisfaction, and workplace spirituality can be utilised to enhance the performance of educators.</w:t>
      </w:r>
    </w:p>
    <w:p w:rsidR="00D92834" w:rsidRPr="00540ED8" w:rsidRDefault="00D92834" w:rsidP="00584D7E">
      <w:pPr>
        <w:spacing w:after="0" w:line="240" w:lineRule="auto"/>
        <w:jc w:val="both"/>
        <w:rPr>
          <w:rFonts w:ascii="Times New Roman" w:hAnsi="Times New Roman" w:cs="Times New Roman"/>
          <w:b/>
          <w:sz w:val="24"/>
          <w:szCs w:val="24"/>
        </w:rPr>
      </w:pPr>
    </w:p>
    <w:p w:rsidR="00584D7E" w:rsidRPr="007A4AD0" w:rsidRDefault="00584D7E" w:rsidP="00584D7E">
      <w:pPr>
        <w:spacing w:after="0" w:line="240" w:lineRule="auto"/>
        <w:jc w:val="both"/>
        <w:rPr>
          <w:rFonts w:ascii="Times New Roman" w:hAnsi="Times New Roman" w:cs="Times New Roman"/>
          <w:b/>
          <w:sz w:val="24"/>
          <w:szCs w:val="24"/>
        </w:rPr>
      </w:pPr>
      <w:r w:rsidRPr="007A4AD0">
        <w:rPr>
          <w:rFonts w:ascii="Times New Roman" w:hAnsi="Times New Roman" w:cs="Times New Roman"/>
          <w:b/>
          <w:sz w:val="24"/>
          <w:szCs w:val="24"/>
        </w:rPr>
        <w:t>LITERATURE REVIEW</w:t>
      </w:r>
    </w:p>
    <w:p w:rsidR="003C2709" w:rsidRPr="007A4AD0" w:rsidRDefault="007A2798" w:rsidP="0068205C">
      <w:pPr>
        <w:spacing w:after="0"/>
        <w:ind w:firstLine="360"/>
        <w:jc w:val="both"/>
        <w:rPr>
          <w:rFonts w:ascii="Times New Roman" w:hAnsi="Times New Roman" w:cs="Times New Roman"/>
          <w:sz w:val="24"/>
          <w:szCs w:val="24"/>
        </w:rPr>
      </w:pPr>
      <w:r w:rsidRPr="007A2798">
        <w:rPr>
          <w:rFonts w:ascii="Times New Roman" w:hAnsi="Times New Roman" w:cs="Times New Roman"/>
          <w:sz w:val="24"/>
          <w:szCs w:val="24"/>
        </w:rPr>
        <w:t>Based on what Milliman et al. (1999) found,</w:t>
      </w:r>
      <w:r>
        <w:t xml:space="preserve">  </w:t>
      </w:r>
      <w:r w:rsidR="0068205C" w:rsidRPr="007A4AD0">
        <w:rPr>
          <w:rFonts w:ascii="Times New Roman" w:hAnsi="Times New Roman" w:cs="Times New Roman"/>
          <w:sz w:val="24"/>
          <w:szCs w:val="24"/>
        </w:rPr>
        <w:t>spirituality positively influences the job performance and well-being of individuals.</w:t>
      </w:r>
      <w:r w:rsidR="003D7F66" w:rsidRPr="007A4AD0">
        <w:rPr>
          <w:rFonts w:ascii="Times New Roman" w:hAnsi="Times New Roman" w:cs="Times New Roman"/>
          <w:sz w:val="24"/>
          <w:szCs w:val="24"/>
        </w:rPr>
        <w:t xml:space="preserve"> According to Gani et al. (2013), spirituality significantly enhances employee performance by positively influencing workplace productivity, with religion acting as a mediator in this context.</w:t>
      </w:r>
      <w:r w:rsidR="00ED6BC6" w:rsidRPr="00ED6BC6">
        <w:t xml:space="preserve"> </w:t>
      </w:r>
      <w:r w:rsidR="00ED6BC6" w:rsidRPr="00ED6BC6">
        <w:rPr>
          <w:rFonts w:ascii="Times New Roman" w:hAnsi="Times New Roman" w:cs="Times New Roman"/>
          <w:sz w:val="24"/>
          <w:szCs w:val="24"/>
        </w:rPr>
        <w:t>Workers are more likely to feel like they're making a difference when their own beliefs and goals are in harmony with the company's</w:t>
      </w:r>
      <w:r w:rsidR="0068205C" w:rsidRPr="00ED6BC6">
        <w:rPr>
          <w:rFonts w:ascii="Times New Roman" w:hAnsi="Times New Roman" w:cs="Times New Roman"/>
          <w:sz w:val="24"/>
          <w:szCs w:val="24"/>
        </w:rPr>
        <w:t xml:space="preserve">, </w:t>
      </w:r>
      <w:r w:rsidR="0068205C" w:rsidRPr="00E96114">
        <w:rPr>
          <w:rFonts w:ascii="Times New Roman" w:hAnsi="Times New Roman" w:cs="Times New Roman"/>
          <w:sz w:val="24"/>
          <w:szCs w:val="24"/>
        </w:rPr>
        <w:t xml:space="preserve">according to Harrington et al. (2001). </w:t>
      </w:r>
      <w:r w:rsidR="003D7F66" w:rsidRPr="00E96114">
        <w:rPr>
          <w:rFonts w:ascii="Times New Roman" w:hAnsi="Times New Roman" w:cs="Times New Roman"/>
          <w:sz w:val="24"/>
          <w:szCs w:val="24"/>
        </w:rPr>
        <w:t xml:space="preserve">Soha et al. (2016) highlight the significance of incorporating </w:t>
      </w:r>
      <w:r w:rsidR="003D7F66" w:rsidRPr="00F634BA">
        <w:rPr>
          <w:rFonts w:ascii="Times New Roman" w:hAnsi="Times New Roman" w:cs="Times New Roman"/>
          <w:sz w:val="24"/>
          <w:szCs w:val="24"/>
        </w:rPr>
        <w:t>spirituality as an individual factor in the workplace, as it can have an impact on organizational performance.</w:t>
      </w:r>
      <w:r w:rsidR="00E96114" w:rsidRPr="00F634BA">
        <w:rPr>
          <w:rFonts w:ascii="Times New Roman" w:hAnsi="Times New Roman" w:cs="Times New Roman"/>
          <w:sz w:val="24"/>
          <w:szCs w:val="24"/>
        </w:rPr>
        <w:t xml:space="preserve"> Albuquerque et al. (2014) found that employees' performance improved when they had a feeling of belonging at work, </w:t>
      </w:r>
      <w:r w:rsidR="00F634BA" w:rsidRPr="00F634BA">
        <w:rPr>
          <w:rFonts w:ascii="Times New Roman" w:hAnsi="Times New Roman" w:cs="Times New Roman"/>
          <w:sz w:val="24"/>
          <w:szCs w:val="24"/>
        </w:rPr>
        <w:t xml:space="preserve">in addition to being purposeful </w:t>
      </w:r>
      <w:r w:rsidR="00E96114" w:rsidRPr="00F634BA">
        <w:rPr>
          <w:rFonts w:ascii="Times New Roman" w:hAnsi="Times New Roman" w:cs="Times New Roman"/>
          <w:sz w:val="24"/>
          <w:szCs w:val="24"/>
        </w:rPr>
        <w:t>and engaging in meaningful activities</w:t>
      </w:r>
      <w:r w:rsidR="00F63CA9" w:rsidRPr="00F634BA">
        <w:rPr>
          <w:rFonts w:ascii="Times New Roman" w:hAnsi="Times New Roman" w:cs="Times New Roman"/>
          <w:sz w:val="24"/>
          <w:szCs w:val="24"/>
        </w:rPr>
        <w:t>. A robust correlation has been identified in multiple studies between spirituality in the</w:t>
      </w:r>
      <w:r w:rsidR="00F63CA9" w:rsidRPr="00E96114">
        <w:rPr>
          <w:rFonts w:ascii="Times New Roman" w:hAnsi="Times New Roman" w:cs="Times New Roman"/>
          <w:sz w:val="24"/>
          <w:szCs w:val="24"/>
        </w:rPr>
        <w:t xml:space="preserve"> workplace and productivity (Campbell, Beheshtifar, Petchsawanga, Osman-Gani, 2010-2014)</w:t>
      </w:r>
      <w:r w:rsidR="003D7F66" w:rsidRPr="00E96114">
        <w:rPr>
          <w:rFonts w:ascii="Times New Roman" w:hAnsi="Times New Roman" w:cs="Times New Roman"/>
          <w:sz w:val="24"/>
          <w:szCs w:val="24"/>
        </w:rPr>
        <w:t xml:space="preserve">. </w:t>
      </w:r>
      <w:r w:rsidR="003C2709" w:rsidRPr="00E96114">
        <w:rPr>
          <w:rFonts w:ascii="Times New Roman" w:hAnsi="Times New Roman" w:cs="Times New Roman"/>
          <w:sz w:val="24"/>
          <w:szCs w:val="24"/>
          <w:shd w:val="clear" w:color="auto" w:fill="FFFFFF"/>
        </w:rPr>
        <w:t>According to some researchers mentioned above, the degree of work spirituality positively influences enhanced employee performance. Hence, a connection exists between spirituality at</w:t>
      </w:r>
      <w:r w:rsidR="003C2709" w:rsidRPr="007A4AD0">
        <w:rPr>
          <w:rFonts w:ascii="Times New Roman" w:hAnsi="Times New Roman" w:cs="Times New Roman"/>
          <w:sz w:val="24"/>
          <w:szCs w:val="24"/>
          <w:shd w:val="clear" w:color="auto" w:fill="FFFFFF"/>
        </w:rPr>
        <w:t xml:space="preserve"> work and enhanced worker productivity.</w:t>
      </w:r>
    </w:p>
    <w:p w:rsidR="003C2709" w:rsidRPr="007A4AD0" w:rsidRDefault="005246A2" w:rsidP="005246A2">
      <w:pPr>
        <w:spacing w:after="0"/>
        <w:ind w:firstLine="360"/>
        <w:jc w:val="both"/>
        <w:rPr>
          <w:rFonts w:ascii="Times New Roman" w:hAnsi="Times New Roman" w:cs="Times New Roman"/>
          <w:sz w:val="24"/>
          <w:szCs w:val="24"/>
        </w:rPr>
      </w:pPr>
      <w:r w:rsidRPr="007A4AD0">
        <w:rPr>
          <w:rFonts w:ascii="Times New Roman" w:hAnsi="Times New Roman" w:cs="Times New Roman"/>
          <w:sz w:val="24"/>
          <w:szCs w:val="24"/>
        </w:rPr>
        <w:t>Job contentment refers to the favourable affective state that an employee encounters. Job contentment is achieved when an employee is content with his or her position as a result of favourable working conditions</w:t>
      </w:r>
      <w:r w:rsidR="003812C7" w:rsidRPr="007A4AD0">
        <w:rPr>
          <w:rFonts w:ascii="Times New Roman" w:hAnsi="Times New Roman" w:cs="Times New Roman"/>
          <w:sz w:val="24"/>
          <w:szCs w:val="24"/>
        </w:rPr>
        <w:t>, treatment, equipment, and overall working environment.</w:t>
      </w:r>
      <w:r w:rsidR="007C6F7E" w:rsidRPr="007A4AD0">
        <w:rPr>
          <w:rFonts w:ascii="Times New Roman" w:hAnsi="Times New Roman" w:cs="Times New Roman"/>
          <w:sz w:val="24"/>
          <w:szCs w:val="24"/>
        </w:rPr>
        <w:t>.</w:t>
      </w:r>
      <w:r w:rsidR="007C6F7E" w:rsidRPr="007A4AD0">
        <w:rPr>
          <w:rFonts w:ascii="Times New Roman" w:hAnsi="Times New Roman" w:cs="Times New Roman"/>
          <w:sz w:val="24"/>
          <w:szCs w:val="24"/>
          <w:shd w:val="clear" w:color="auto" w:fill="FFFFFF"/>
        </w:rPr>
        <w:t xml:space="preserve"> </w:t>
      </w:r>
      <w:r w:rsidR="003C2709" w:rsidRPr="007A4AD0">
        <w:rPr>
          <w:rFonts w:ascii="Times New Roman" w:hAnsi="Times New Roman" w:cs="Times New Roman"/>
          <w:sz w:val="24"/>
          <w:szCs w:val="24"/>
          <w:shd w:val="clear" w:color="auto" w:fill="FFFFFF"/>
        </w:rPr>
        <w:t xml:space="preserve">Employee satisfaction is attainable once their job needs are fulfilled at work. Increased job </w:t>
      </w:r>
      <w:r w:rsidR="003C2709" w:rsidRPr="007A4AD0">
        <w:rPr>
          <w:rFonts w:ascii="Times New Roman" w:hAnsi="Times New Roman" w:cs="Times New Roman"/>
          <w:sz w:val="24"/>
          <w:szCs w:val="24"/>
          <w:shd w:val="clear" w:color="auto" w:fill="FFFFFF"/>
        </w:rPr>
        <w:lastRenderedPageBreak/>
        <w:t>satisfaction leads to improved employee performance within their respective organization. Robbins and Judge (2019) mentioned that employees respond to discontent in various ways such as exit, voice, loyalty, and neglect. Employee satisfaction greatly impacts their motivation to stay loyal and excel at their jobs within their organization.</w:t>
      </w:r>
    </w:p>
    <w:p w:rsidR="0033339F" w:rsidRPr="00610D82" w:rsidRDefault="003C2709" w:rsidP="0033339F">
      <w:pPr>
        <w:spacing w:after="0"/>
        <w:ind w:firstLine="720"/>
        <w:jc w:val="both"/>
        <w:rPr>
          <w:rFonts w:ascii="Times New Roman" w:hAnsi="Times New Roman" w:cs="Times New Roman"/>
          <w:sz w:val="24"/>
          <w:szCs w:val="24"/>
          <w:shd w:val="clear" w:color="auto" w:fill="FFFFFF"/>
        </w:rPr>
      </w:pPr>
      <w:r w:rsidRPr="007A4AD0">
        <w:rPr>
          <w:rFonts w:ascii="Times New Roman" w:hAnsi="Times New Roman" w:cs="Times New Roman"/>
          <w:sz w:val="24"/>
          <w:szCs w:val="24"/>
          <w:shd w:val="clear" w:color="auto" w:fill="FFFFFF"/>
        </w:rPr>
        <w:t xml:space="preserve">Some researchers further propose a correlation between job satisfaction and performance. </w:t>
      </w:r>
      <w:r w:rsidRPr="004523D4">
        <w:rPr>
          <w:rFonts w:ascii="Times New Roman" w:hAnsi="Times New Roman" w:cs="Times New Roman"/>
          <w:sz w:val="24"/>
          <w:szCs w:val="24"/>
          <w:shd w:val="clear" w:color="auto" w:fill="FFFFFF"/>
        </w:rPr>
        <w:t xml:space="preserve">Various authors have discussed this topic in their respective articles (Inuwa, 2016; Saranya, 2014; Fadlallh, 2015; Orave, 2018; Octaviannand, 2017; Javed, 2014). </w:t>
      </w:r>
      <w:r w:rsidR="004523D4" w:rsidRPr="004523D4">
        <w:rPr>
          <w:rFonts w:ascii="Times New Roman" w:hAnsi="Times New Roman" w:cs="Times New Roman"/>
        </w:rPr>
        <w:t>A large body of evidence suggests that productivity rises when employees enjoy what they do for a living.</w:t>
      </w:r>
      <w:r w:rsidR="003B158B" w:rsidRPr="004523D4">
        <w:rPr>
          <w:rFonts w:ascii="Times New Roman" w:hAnsi="Times New Roman" w:cs="Times New Roman"/>
          <w:sz w:val="24"/>
          <w:szCs w:val="24"/>
        </w:rPr>
        <w:t>This demonstrates that when individuals have satisfaction in several aspects of their work, including as their job tasks,</w:t>
      </w:r>
      <w:r w:rsidR="003B158B" w:rsidRPr="00610D82">
        <w:rPr>
          <w:rFonts w:ascii="Times New Roman" w:hAnsi="Times New Roman" w:cs="Times New Roman"/>
          <w:sz w:val="24"/>
          <w:szCs w:val="24"/>
        </w:rPr>
        <w:t xml:space="preserve"> compensation, and relationships with colleagues,</w:t>
      </w:r>
      <w:r w:rsidR="00BA1157" w:rsidRPr="00610D82">
        <w:rPr>
          <w:rFonts w:ascii="Times New Roman" w:hAnsi="Times New Roman" w:cs="Times New Roman"/>
          <w:sz w:val="24"/>
          <w:szCs w:val="24"/>
        </w:rPr>
        <w:t xml:space="preserve"> </w:t>
      </w:r>
      <w:r w:rsidR="00610D82" w:rsidRPr="00610D82">
        <w:rPr>
          <w:rFonts w:ascii="Times New Roman" w:hAnsi="Times New Roman" w:cs="Times New Roman"/>
          <w:sz w:val="24"/>
          <w:szCs w:val="24"/>
        </w:rPr>
        <w:t xml:space="preserve">If you ask Robbins, they have a better chance of performing at a high level. </w:t>
      </w:r>
      <w:r w:rsidR="003B158B" w:rsidRPr="00610D82">
        <w:rPr>
          <w:rFonts w:ascii="Times New Roman" w:hAnsi="Times New Roman" w:cs="Times New Roman"/>
          <w:sz w:val="24"/>
          <w:szCs w:val="24"/>
        </w:rPr>
        <w:t>By comprehensively examining all facets of employee satisfaction, the organization can motivate people to consistently achieve optimal performance in their work.</w:t>
      </w:r>
    </w:p>
    <w:p w:rsidR="00C51A12" w:rsidRDefault="00775183" w:rsidP="009A4EE8">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shd w:val="clear" w:color="auto" w:fill="FFFFFF"/>
        </w:rPr>
        <w:t xml:space="preserve">To effectively evaluate employee performance, possessing a deep commitment to the organization is crucial. Employees must demonstrate a robust dedication to the company in order to reach their peak performance levels. A committed employee is one who aspires to play a vital role, actively contributes for the organization's advancement, and embraces its core beliefs and objectives. Immersing oneself in a job with dedication entails forging an emotional connection </w:t>
      </w:r>
      <w:r w:rsidRPr="00317CC0">
        <w:rPr>
          <w:rFonts w:ascii="Times New Roman" w:hAnsi="Times New Roman" w:cs="Times New Roman"/>
          <w:sz w:val="24"/>
          <w:szCs w:val="24"/>
          <w:shd w:val="clear" w:color="auto" w:fill="FFFFFF"/>
        </w:rPr>
        <w:t>with the company, feeling valued, and actively pursuing the organization's goals.</w:t>
      </w:r>
      <w:r w:rsidR="00187237" w:rsidRPr="00317CC0">
        <w:rPr>
          <w:rFonts w:ascii="Times New Roman" w:hAnsi="Times New Roman" w:cs="Times New Roman"/>
          <w:sz w:val="24"/>
          <w:szCs w:val="24"/>
        </w:rPr>
        <w:t xml:space="preserve"> According to </w:t>
      </w:r>
      <w:r w:rsidR="00187237" w:rsidRPr="00B47CD3">
        <w:rPr>
          <w:rFonts w:ascii="Times New Roman" w:hAnsi="Times New Roman" w:cs="Times New Roman"/>
          <w:sz w:val="24"/>
          <w:szCs w:val="24"/>
        </w:rPr>
        <w:t>Glinow (2015), a positive and direct correlation exists between commitment and performance.</w:t>
      </w:r>
      <w:r w:rsidR="00317CC0" w:rsidRPr="00B47CD3">
        <w:rPr>
          <w:rFonts w:ascii="Times New Roman" w:hAnsi="Times New Roman" w:cs="Times New Roman"/>
          <w:sz w:val="24"/>
          <w:szCs w:val="24"/>
        </w:rPr>
        <w:t xml:space="preserve"> According to Luthan (2019:149), there is a high association between organisational dedication and </w:t>
      </w:r>
      <w:r w:rsidR="00317CC0" w:rsidRPr="0052402C">
        <w:rPr>
          <w:rFonts w:ascii="Times New Roman" w:hAnsi="Times New Roman" w:cs="Times New Roman"/>
          <w:sz w:val="24"/>
          <w:szCs w:val="24"/>
        </w:rPr>
        <w:t>positive results, as shown by several research</w:t>
      </w:r>
      <w:r w:rsidR="00187237" w:rsidRPr="0052402C">
        <w:rPr>
          <w:rFonts w:ascii="Times New Roman" w:hAnsi="Times New Roman" w:cs="Times New Roman"/>
          <w:sz w:val="24"/>
          <w:szCs w:val="24"/>
        </w:rPr>
        <w:t>, including improved performance</w:t>
      </w:r>
      <w:r w:rsidR="0001336F" w:rsidRPr="0052402C">
        <w:rPr>
          <w:rFonts w:ascii="Times New Roman" w:hAnsi="Times New Roman" w:cs="Times New Roman"/>
          <w:sz w:val="24"/>
          <w:szCs w:val="24"/>
        </w:rPr>
        <w:t>, reduced turnover rates, and decreased absenteeism.</w:t>
      </w:r>
      <w:r w:rsidR="00BB747D" w:rsidRPr="0052402C">
        <w:rPr>
          <w:rFonts w:ascii="Times New Roman" w:hAnsi="Times New Roman" w:cs="Times New Roman"/>
          <w:sz w:val="24"/>
          <w:szCs w:val="24"/>
        </w:rPr>
        <w:t xml:space="preserve"> </w:t>
      </w:r>
      <w:r w:rsidR="00BB747D" w:rsidRPr="0052402C">
        <w:rPr>
          <w:rFonts w:ascii="Times New Roman" w:hAnsi="Times New Roman" w:cs="Times New Roman"/>
          <w:sz w:val="24"/>
          <w:szCs w:val="24"/>
        </w:rPr>
        <w:t>Commitment to the organization has a good and significant relation</w:t>
      </w:r>
      <w:r w:rsidR="00BB747D" w:rsidRPr="0052402C">
        <w:rPr>
          <w:rFonts w:ascii="Times New Roman" w:hAnsi="Times New Roman" w:cs="Times New Roman"/>
          <w:sz w:val="24"/>
          <w:szCs w:val="24"/>
        </w:rPr>
        <w:t>ship with employee performance</w:t>
      </w:r>
      <w:r w:rsidR="00C51A12" w:rsidRPr="0052402C">
        <w:rPr>
          <w:rFonts w:ascii="Times New Roman" w:hAnsi="Times New Roman" w:cs="Times New Roman"/>
          <w:sz w:val="24"/>
          <w:szCs w:val="24"/>
        </w:rPr>
        <w:t>, ac</w:t>
      </w:r>
      <w:r w:rsidR="0052402C" w:rsidRPr="0052402C">
        <w:rPr>
          <w:rFonts w:ascii="Times New Roman" w:hAnsi="Times New Roman" w:cs="Times New Roman"/>
          <w:sz w:val="24"/>
          <w:szCs w:val="24"/>
        </w:rPr>
        <w:t xml:space="preserve">cording to Khan's study (2010). </w:t>
      </w:r>
      <w:r w:rsidR="0052402C" w:rsidRPr="0052402C">
        <w:rPr>
          <w:rFonts w:ascii="Times New Roman" w:hAnsi="Times New Roman" w:cs="Times New Roman"/>
          <w:sz w:val="24"/>
          <w:szCs w:val="24"/>
        </w:rPr>
        <w:t>There is a robust and favorable relationship between employee per</w:t>
      </w:r>
      <w:r w:rsidR="0052402C" w:rsidRPr="0052402C">
        <w:rPr>
          <w:rFonts w:ascii="Times New Roman" w:hAnsi="Times New Roman" w:cs="Times New Roman"/>
          <w:sz w:val="24"/>
          <w:szCs w:val="24"/>
        </w:rPr>
        <w:t>formance and company commitment</w:t>
      </w:r>
      <w:r w:rsidR="009A4EE8" w:rsidRPr="0052402C">
        <w:rPr>
          <w:rFonts w:ascii="Times New Roman" w:hAnsi="Times New Roman" w:cs="Times New Roman"/>
          <w:sz w:val="24"/>
          <w:szCs w:val="24"/>
        </w:rPr>
        <w:t>, as demonstrated by Qaisar (2012). Subsequently, Samad (2005), Mehmud (2010), and Qureshi (2012) ascertained that</w:t>
      </w:r>
      <w:r w:rsidR="009A4EE8" w:rsidRPr="007A4AD0">
        <w:rPr>
          <w:rFonts w:ascii="Times New Roman" w:hAnsi="Times New Roman" w:cs="Times New Roman"/>
          <w:sz w:val="24"/>
          <w:szCs w:val="24"/>
        </w:rPr>
        <w:t xml:space="preserve"> the findings of his research exert a substantial influence on the formation and functioning of personnel. Consequently, employee performance is highly correlated with their degree of commitment and a</w:t>
      </w:r>
      <w:r w:rsidR="00C51A12">
        <w:rPr>
          <w:rFonts w:ascii="Times New Roman" w:hAnsi="Times New Roman" w:cs="Times New Roman"/>
          <w:sz w:val="24"/>
          <w:szCs w:val="24"/>
        </w:rPr>
        <w:t xml:space="preserve">llegiance to the organisation. </w:t>
      </w:r>
    </w:p>
    <w:p w:rsidR="00F67598" w:rsidRPr="00571F3E" w:rsidRDefault="008539BB" w:rsidP="008539BB">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Karakas (2010) conducted research indicating that workplace spirituality can enhance organizational commitment from a human resource management (HRM) standpoint. </w:t>
      </w:r>
      <w:r w:rsidR="00775183" w:rsidRPr="007A4AD0">
        <w:rPr>
          <w:rFonts w:ascii="Times New Roman" w:hAnsi="Times New Roman" w:cs="Times New Roman"/>
          <w:sz w:val="24"/>
          <w:szCs w:val="24"/>
        </w:rPr>
        <w:t xml:space="preserve">Mehran (2015) suggested in his study that spirituality can increase commitment in the workplace by promoting feelings of trust. This dedication includes employee loyalty to the company and company loyalty to its employees and customers. </w:t>
      </w:r>
      <w:r w:rsidR="00F67598" w:rsidRPr="007A4AD0">
        <w:rPr>
          <w:rFonts w:ascii="Times New Roman" w:hAnsi="Times New Roman" w:cs="Times New Roman"/>
          <w:sz w:val="24"/>
          <w:szCs w:val="24"/>
          <w:shd w:val="clear" w:color="auto" w:fill="FFFFFF"/>
        </w:rPr>
        <w:t xml:space="preserve">The researchers discovered that organizational commitment was positively affected by workplace spirituality in various studies conducted by different authors. Hence, the stronger the employee's spiritual level, the higher their level of </w:t>
      </w:r>
      <w:r w:rsidR="00F67598" w:rsidRPr="00571F3E">
        <w:rPr>
          <w:rFonts w:ascii="Times New Roman" w:hAnsi="Times New Roman" w:cs="Times New Roman"/>
          <w:sz w:val="24"/>
          <w:szCs w:val="24"/>
          <w:shd w:val="clear" w:color="auto" w:fill="FFFFFF"/>
        </w:rPr>
        <w:t>commitment will be.</w:t>
      </w:r>
    </w:p>
    <w:p w:rsidR="006C641D" w:rsidRPr="007A4AD0" w:rsidRDefault="007D0A98" w:rsidP="008539BB">
      <w:pPr>
        <w:spacing w:after="0"/>
        <w:ind w:firstLine="720"/>
        <w:jc w:val="both"/>
        <w:rPr>
          <w:rFonts w:ascii="Times New Roman" w:hAnsi="Times New Roman" w:cs="Times New Roman"/>
          <w:sz w:val="24"/>
          <w:szCs w:val="24"/>
        </w:rPr>
      </w:pPr>
      <w:r w:rsidRPr="007D0A98">
        <w:rPr>
          <w:rFonts w:ascii="Times New Roman" w:hAnsi="Times New Roman" w:cs="Times New Roman"/>
          <w:sz w:val="24"/>
          <w:szCs w:val="24"/>
        </w:rPr>
        <w:t>The degree to which an individual remains loyal to their organization is ca</w:t>
      </w:r>
      <w:r w:rsidRPr="007D0A98">
        <w:rPr>
          <w:rFonts w:ascii="Times New Roman" w:hAnsi="Times New Roman" w:cs="Times New Roman"/>
          <w:sz w:val="24"/>
          <w:szCs w:val="24"/>
        </w:rPr>
        <w:t xml:space="preserve">lled organizational commitment </w:t>
      </w:r>
      <w:r w:rsidR="00024A96" w:rsidRPr="007D0A98">
        <w:rPr>
          <w:rFonts w:ascii="Times New Roman" w:hAnsi="Times New Roman" w:cs="Times New Roman"/>
          <w:sz w:val="24"/>
          <w:szCs w:val="24"/>
        </w:rPr>
        <w:t>and loyal to their specific organisation, while job satisfaction refers to how happy and fulfilled an employee is with his or her job</w:t>
      </w:r>
      <w:r w:rsidR="00050BC0" w:rsidRPr="007D0A98">
        <w:rPr>
          <w:rFonts w:ascii="Times New Roman" w:hAnsi="Times New Roman" w:cs="Times New Roman"/>
          <w:sz w:val="24"/>
          <w:szCs w:val="24"/>
        </w:rPr>
        <w:t>. These elements are crucial for employee engagement and the success of the</w:t>
      </w:r>
      <w:r w:rsidR="00050BC0" w:rsidRPr="007A4AD0">
        <w:rPr>
          <w:rFonts w:ascii="Times New Roman" w:hAnsi="Times New Roman" w:cs="Times New Roman"/>
          <w:sz w:val="24"/>
          <w:szCs w:val="24"/>
        </w:rPr>
        <w:t xml:space="preserve"> </w:t>
      </w:r>
      <w:r w:rsidR="00050BC0" w:rsidRPr="00032496">
        <w:rPr>
          <w:rFonts w:ascii="Times New Roman" w:hAnsi="Times New Roman" w:cs="Times New Roman"/>
          <w:sz w:val="24"/>
          <w:szCs w:val="24"/>
        </w:rPr>
        <w:t>organisation as a whole. Organisational commitment is an individual's recognition of their pos</w:t>
      </w:r>
      <w:r w:rsidR="00933088" w:rsidRPr="00032496">
        <w:rPr>
          <w:rFonts w:ascii="Times New Roman" w:hAnsi="Times New Roman" w:cs="Times New Roman"/>
          <w:sz w:val="24"/>
          <w:szCs w:val="24"/>
        </w:rPr>
        <w:t xml:space="preserve">ition within the establishment </w:t>
      </w:r>
      <w:r w:rsidR="00050BC0" w:rsidRPr="00032496">
        <w:rPr>
          <w:rFonts w:ascii="Times New Roman" w:hAnsi="Times New Roman" w:cs="Times New Roman"/>
          <w:sz w:val="24"/>
          <w:szCs w:val="24"/>
        </w:rPr>
        <w:t>(Steers, Porter, &amp; Mowday, 2009).</w:t>
      </w:r>
      <w:r w:rsidR="008539BB" w:rsidRPr="00032496">
        <w:rPr>
          <w:rFonts w:ascii="Times New Roman" w:hAnsi="Times New Roman" w:cs="Times New Roman"/>
          <w:sz w:val="24"/>
          <w:szCs w:val="24"/>
        </w:rPr>
        <w:t xml:space="preserve"> Organizational commitment fosters a feeling of affiliation and inclusion among personnel inside the organization.</w:t>
      </w:r>
      <w:r w:rsidR="0064371A" w:rsidRPr="00032496">
        <w:rPr>
          <w:rFonts w:ascii="Times New Roman" w:hAnsi="Times New Roman" w:cs="Times New Roman"/>
          <w:sz w:val="24"/>
          <w:szCs w:val="24"/>
        </w:rPr>
        <w:t xml:space="preserve"> When workers are happy, they feel accomplished and fulfilled in their </w:t>
      </w:r>
      <w:r w:rsidR="0064371A" w:rsidRPr="00032496">
        <w:rPr>
          <w:rFonts w:ascii="Times New Roman" w:hAnsi="Times New Roman" w:cs="Times New Roman"/>
          <w:sz w:val="24"/>
          <w:szCs w:val="24"/>
        </w:rPr>
        <w:lastRenderedPageBreak/>
        <w:t>work</w:t>
      </w:r>
      <w:r w:rsidR="008539BB" w:rsidRPr="00032496">
        <w:rPr>
          <w:rFonts w:ascii="Times New Roman" w:hAnsi="Times New Roman" w:cs="Times New Roman"/>
          <w:sz w:val="24"/>
          <w:szCs w:val="24"/>
        </w:rPr>
        <w:t>. Employee satisfaction is positively correlated</w:t>
      </w:r>
      <w:r w:rsidR="008539BB" w:rsidRPr="007A4AD0">
        <w:rPr>
          <w:rFonts w:ascii="Times New Roman" w:hAnsi="Times New Roman" w:cs="Times New Roman"/>
          <w:sz w:val="24"/>
          <w:szCs w:val="24"/>
        </w:rPr>
        <w:t xml:space="preserve"> with the recognition of their contributions and the valuation of their skills. This will promote a sense of tranquility among employees regarding their work obligations and ensure they are well-informed. Establishing a conducive work atmosphere that fosters employee satisfaction and contentment will effectively mitigate their desire to explore alternative career prospects or resign from their current one.</w:t>
      </w:r>
    </w:p>
    <w:p w:rsidR="0064371A" w:rsidRDefault="009626E1" w:rsidP="00693E08">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A study conducted by Porter, Steers, Mowday, and Boulin (2009) established a correlation between organisational commitment and work satisfaction that could be predicted. Investigating the correlation between heightened levels of job satisfaction and job satisfaction is a compelling and pertinent area of scholarly enquiry within the realm of accounting. </w:t>
      </w:r>
      <w:r w:rsidR="008539BB" w:rsidRPr="007A4AD0">
        <w:rPr>
          <w:rFonts w:ascii="Times New Roman" w:hAnsi="Times New Roman" w:cs="Times New Roman"/>
          <w:sz w:val="24"/>
          <w:szCs w:val="24"/>
        </w:rPr>
        <w:t xml:space="preserve">Bline's visit to Poznan in 1997. </w:t>
      </w:r>
      <w:r w:rsidR="00693E08" w:rsidRPr="007A4AD0">
        <w:rPr>
          <w:rFonts w:ascii="Times New Roman" w:hAnsi="Times New Roman" w:cs="Times New Roman"/>
          <w:sz w:val="24"/>
          <w:szCs w:val="24"/>
        </w:rPr>
        <w:t>An additional body of research, including that of Mathur (2015), Yoveline (2015), Fatema (2013), and Eslami, provides further evidence in favour of the correlation between organisational commitment and job satisfaction. The year 2012 was written communication's heydey. Furthermore, a correlation was established between job satisfaction and organisational commitment by Hedayat et al. (2018). A similar conclusion is reached by Tamara Gajic (2021): work contentment and organisatio</w:t>
      </w:r>
      <w:r w:rsidR="0064371A">
        <w:rPr>
          <w:rFonts w:ascii="Times New Roman" w:hAnsi="Times New Roman" w:cs="Times New Roman"/>
          <w:sz w:val="24"/>
          <w:szCs w:val="24"/>
        </w:rPr>
        <w:t xml:space="preserve">nal commitment are correlated. </w:t>
      </w:r>
    </w:p>
    <w:p w:rsidR="005B5760" w:rsidRPr="007A4AD0" w:rsidRDefault="002D06A0" w:rsidP="005B5760">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Organisational commitment has an impact on the spiritual aspect of workers' work, and a greater level of spirituality enhances organisational commitment and influences teacher performance. </w:t>
      </w:r>
      <w:r w:rsidR="007D0421" w:rsidRPr="007A4AD0">
        <w:rPr>
          <w:rFonts w:ascii="Times New Roman" w:hAnsi="Times New Roman" w:cs="Times New Roman"/>
          <w:sz w:val="24"/>
          <w:szCs w:val="24"/>
          <w:shd w:val="clear" w:color="auto" w:fill="FFFFFF"/>
        </w:rPr>
        <w:t xml:space="preserve">Strong dedication to the organization will result in positive effects on the employee, such as increased job satisfaction, motivation, high productivity, and commitment to staying with </w:t>
      </w:r>
      <w:r w:rsidR="007D0421" w:rsidRPr="008C0CDC">
        <w:rPr>
          <w:rFonts w:ascii="Times New Roman" w:hAnsi="Times New Roman" w:cs="Times New Roman"/>
          <w:sz w:val="24"/>
          <w:szCs w:val="24"/>
          <w:shd w:val="clear" w:color="auto" w:fill="FFFFFF"/>
        </w:rPr>
        <w:t xml:space="preserve">the company. </w:t>
      </w:r>
      <w:r w:rsidR="00A31DB5" w:rsidRPr="008C0CDC">
        <w:rPr>
          <w:rFonts w:ascii="Times New Roman" w:hAnsi="Times New Roman" w:cs="Times New Roman"/>
          <w:sz w:val="24"/>
          <w:szCs w:val="24"/>
        </w:rPr>
        <w:t xml:space="preserve">This research is associated with the investigation conducted by Priyawan (2022), </w:t>
      </w:r>
      <w:r w:rsidR="008C0CDC" w:rsidRPr="008C0CDC">
        <w:rPr>
          <w:rFonts w:ascii="Times New Roman" w:hAnsi="Times New Roman" w:cs="Times New Roman"/>
          <w:sz w:val="24"/>
          <w:szCs w:val="24"/>
        </w:rPr>
        <w:t>It postulated that organisational co</w:t>
      </w:r>
      <w:r w:rsidR="0085516C">
        <w:rPr>
          <w:rFonts w:ascii="Times New Roman" w:hAnsi="Times New Roman" w:cs="Times New Roman"/>
          <w:sz w:val="24"/>
          <w:szCs w:val="24"/>
        </w:rPr>
        <w:t>mmitment mediates the link</w:t>
      </w:r>
      <w:r w:rsidR="008C0CDC" w:rsidRPr="008C0CDC">
        <w:rPr>
          <w:rFonts w:ascii="Times New Roman" w:hAnsi="Times New Roman" w:cs="Times New Roman"/>
          <w:sz w:val="24"/>
          <w:szCs w:val="24"/>
        </w:rPr>
        <w:t xml:space="preserve"> between spirituality in the workplace and performance. </w:t>
      </w:r>
      <w:r w:rsidR="00710D75" w:rsidRPr="008C0CDC">
        <w:rPr>
          <w:rFonts w:ascii="Times New Roman" w:hAnsi="Times New Roman" w:cs="Times New Roman"/>
          <w:sz w:val="24"/>
          <w:szCs w:val="24"/>
        </w:rPr>
        <w:t xml:space="preserve">In a study conducted by Biswakarma (2018), the impact of fostering spirituality in Nepalese restaurant organisations on staff productivity was examined. </w:t>
      </w:r>
      <w:r w:rsidR="007D0421" w:rsidRPr="008C0CDC">
        <w:rPr>
          <w:rFonts w:ascii="Times New Roman" w:hAnsi="Times New Roman" w:cs="Times New Roman"/>
          <w:sz w:val="24"/>
          <w:szCs w:val="24"/>
          <w:shd w:val="clear" w:color="auto" w:fill="FFFFFF"/>
        </w:rPr>
        <w:t>The research</w:t>
      </w:r>
      <w:r w:rsidR="007D0421" w:rsidRPr="007A4AD0">
        <w:rPr>
          <w:rFonts w:ascii="Times New Roman" w:hAnsi="Times New Roman" w:cs="Times New Roman"/>
          <w:sz w:val="24"/>
          <w:szCs w:val="24"/>
          <w:shd w:val="clear" w:color="auto" w:fill="FFFFFF"/>
        </w:rPr>
        <w:t xml:space="preserve"> found that spirituality is linked to increased work productivity in the hospitality industry, with employee productivity being positively affected by work spirituality. It indicates that workplace spirituality is crucial in increasing employees' productivity and satisfaction. Therefore, workers in companies that neglect or undervalue spirituality are not as productive in the long run as those who embrace it</w:t>
      </w:r>
      <w:r w:rsidR="005B5760" w:rsidRPr="007A4AD0">
        <w:rPr>
          <w:rFonts w:ascii="Times New Roman" w:hAnsi="Times New Roman" w:cs="Times New Roman"/>
          <w:sz w:val="24"/>
          <w:szCs w:val="24"/>
        </w:rPr>
        <w:t xml:space="preserve"> The findings of Tayebiniya &amp; Khorasgani (2018) align with the results of this investigation. An investigation carried out among the Isfahan Staff of Islamic University of Azad unveiled a noteworthy association between workplace spirituality, meaningful assignments, interpersonal relationships with colleagues, persons conforming to organisational ideals, and overall performance. </w:t>
      </w:r>
    </w:p>
    <w:p w:rsidR="007D311B" w:rsidRPr="005947C1" w:rsidRDefault="00534644" w:rsidP="005947C1">
      <w:pPr>
        <w:spacing w:after="0" w:line="240" w:lineRule="auto"/>
        <w:ind w:firstLine="720"/>
        <w:jc w:val="both"/>
        <w:rPr>
          <w:rFonts w:ascii="Times New Roman" w:hAnsi="Times New Roman" w:cs="Times New Roman"/>
          <w:sz w:val="24"/>
          <w:szCs w:val="24"/>
        </w:rPr>
      </w:pPr>
      <w:r w:rsidRPr="007A4AD0">
        <w:rPr>
          <w:rFonts w:ascii="Times New Roman" w:hAnsi="Times New Roman" w:cs="Times New Roman"/>
          <w:sz w:val="24"/>
          <w:szCs w:val="24"/>
        </w:rPr>
        <w:t>In other words, a strong degree of dedication inside the organisation leads to increased employee happiness, which in turn enhances instructor effectiveness. The findings of Novita et al. (2016) suggest that enhancing job satisfaction and fostering loyalty towards the organisation can result in enhanced employee performance.</w:t>
      </w:r>
      <w:r w:rsidR="005A56AE" w:rsidRPr="007A4AD0">
        <w:rPr>
          <w:rFonts w:ascii="Times New Roman" w:hAnsi="Times New Roman" w:cs="Times New Roman"/>
          <w:sz w:val="24"/>
          <w:szCs w:val="24"/>
        </w:rPr>
        <w:t xml:space="preserve"> There is a connection between happy workers and productive businesses, and organisational commitment can mediate that connection.</w:t>
      </w:r>
      <w:r w:rsidRPr="007A4AD0">
        <w:rPr>
          <w:rFonts w:ascii="Times New Roman" w:hAnsi="Times New Roman" w:cs="Times New Roman"/>
          <w:sz w:val="24"/>
          <w:szCs w:val="24"/>
        </w:rPr>
        <w:t xml:space="preserve">. As job satisfaction increases, the employee's performance also improves, leading to a greater level of dedication that individuals build towards their </w:t>
      </w:r>
      <w:r w:rsidR="001F4947" w:rsidRPr="007A4AD0">
        <w:rPr>
          <w:rFonts w:ascii="Times New Roman" w:hAnsi="Times New Roman" w:cs="Times New Roman"/>
          <w:sz w:val="24"/>
          <w:szCs w:val="24"/>
        </w:rPr>
        <w:t xml:space="preserve">companies. </w:t>
      </w:r>
      <w:r w:rsidR="005A56AE" w:rsidRPr="007A4AD0">
        <w:rPr>
          <w:rFonts w:ascii="Times New Roman" w:hAnsi="Times New Roman" w:cs="Times New Roman"/>
          <w:sz w:val="24"/>
          <w:szCs w:val="24"/>
        </w:rPr>
        <w:t xml:space="preserve">According to Fauzi et al. (2016), a company's culture significantly affects how happy its employees are in their positions and how committed the company is to helping its employees perform better. </w:t>
      </w:r>
      <w:r w:rsidR="004156DF" w:rsidRPr="007A4AD0">
        <w:rPr>
          <w:rFonts w:ascii="Times New Roman" w:hAnsi="Times New Roman" w:cs="Times New Roman"/>
          <w:sz w:val="24"/>
          <w:szCs w:val="24"/>
        </w:rPr>
        <w:t xml:space="preserve">An employee's performance </w:t>
      </w:r>
      <w:r w:rsidR="004156DF" w:rsidRPr="007D311B">
        <w:rPr>
          <w:rFonts w:ascii="Times New Roman" w:hAnsi="Times New Roman" w:cs="Times New Roman"/>
          <w:sz w:val="24"/>
          <w:szCs w:val="24"/>
        </w:rPr>
        <w:t xml:space="preserve">may be enhanced as a result of a strong organisational commitment that increases job satisfaction. </w:t>
      </w:r>
      <w:r w:rsidR="007D311B" w:rsidRPr="007D311B">
        <w:rPr>
          <w:rFonts w:ascii="Times New Roman" w:hAnsi="Times New Roman" w:cs="Times New Roman"/>
          <w:sz w:val="24"/>
          <w:szCs w:val="24"/>
        </w:rPr>
        <w:t xml:space="preserve"> </w:t>
      </w:r>
      <w:r w:rsidR="005947C1" w:rsidRPr="005947C1">
        <w:rPr>
          <w:rFonts w:ascii="Times New Roman" w:hAnsi="Times New Roman" w:cs="Times New Roman"/>
          <w:sz w:val="24"/>
          <w:szCs w:val="24"/>
        </w:rPr>
        <w:t>A positive correlation has been observed between employee satisfaction and the degree of dedication individuals exhibit towards the organization.</w:t>
      </w:r>
    </w:p>
    <w:p w:rsidR="002160D3" w:rsidRDefault="002160D3" w:rsidP="00E41AB8">
      <w:pPr>
        <w:spacing w:after="0" w:line="240" w:lineRule="auto"/>
        <w:jc w:val="both"/>
        <w:rPr>
          <w:rFonts w:ascii="Times New Roman" w:hAnsi="Times New Roman" w:cs="Times New Roman"/>
          <w:sz w:val="24"/>
          <w:szCs w:val="24"/>
        </w:rPr>
      </w:pPr>
    </w:p>
    <w:p w:rsidR="00A61197" w:rsidRPr="007A4AD0" w:rsidRDefault="00E41AB8" w:rsidP="00E41AB8">
      <w:pPr>
        <w:spacing w:after="0" w:line="240" w:lineRule="auto"/>
        <w:jc w:val="both"/>
        <w:rPr>
          <w:rFonts w:ascii="Times New Roman" w:hAnsi="Times New Roman" w:cs="Times New Roman"/>
          <w:b/>
          <w:sz w:val="24"/>
          <w:szCs w:val="24"/>
        </w:rPr>
      </w:pPr>
      <w:r w:rsidRPr="007A4AD0">
        <w:rPr>
          <w:rFonts w:ascii="Times New Roman" w:hAnsi="Times New Roman" w:cs="Times New Roman"/>
          <w:b/>
          <w:sz w:val="24"/>
          <w:szCs w:val="24"/>
        </w:rPr>
        <w:t>RESEARCH METHODOLOGY</w:t>
      </w:r>
      <w:r w:rsidR="00A61197" w:rsidRPr="007A4AD0">
        <w:rPr>
          <w:rFonts w:ascii="Times New Roman" w:hAnsi="Times New Roman" w:cs="Times New Roman"/>
          <w:sz w:val="24"/>
          <w:szCs w:val="24"/>
        </w:rPr>
        <w:t xml:space="preserve"> </w:t>
      </w:r>
    </w:p>
    <w:p w:rsidR="008F4A47" w:rsidRPr="00EF0FFF" w:rsidRDefault="002E199B" w:rsidP="00501485">
      <w:pPr>
        <w:spacing w:after="0"/>
        <w:ind w:firstLine="720"/>
        <w:jc w:val="both"/>
        <w:rPr>
          <w:rFonts w:ascii="Times New Roman" w:hAnsi="Times New Roman" w:cs="Times New Roman"/>
          <w:sz w:val="24"/>
          <w:szCs w:val="24"/>
        </w:rPr>
      </w:pPr>
      <w:r w:rsidRPr="00B973DD">
        <w:rPr>
          <w:rFonts w:ascii="Times New Roman" w:hAnsi="Times New Roman" w:cs="Times New Roman"/>
          <w:sz w:val="24"/>
          <w:szCs w:val="24"/>
        </w:rPr>
        <w:t>The research employs a survey methodology that utilises descriptive and associative explanatory methodologies. The study employed descriptive and associative explanation methodolog</w:t>
      </w:r>
      <w:r w:rsidR="00DE1B47">
        <w:rPr>
          <w:rFonts w:ascii="Times New Roman" w:hAnsi="Times New Roman" w:cs="Times New Roman"/>
          <w:sz w:val="24"/>
          <w:szCs w:val="24"/>
        </w:rPr>
        <w:t>ies to gather data on the effect</w:t>
      </w:r>
      <w:r w:rsidRPr="00B973DD">
        <w:rPr>
          <w:rFonts w:ascii="Times New Roman" w:hAnsi="Times New Roman" w:cs="Times New Roman"/>
          <w:sz w:val="24"/>
          <w:szCs w:val="24"/>
        </w:rPr>
        <w:t xml:space="preserve"> of spirituality in the workplace, job happiness, and organisational commitment on enhancing lecturer performance. The focus of this research is the PTKIS located in the West Java region, which serves as the research object or </w:t>
      </w:r>
      <w:r w:rsidRPr="007823DE">
        <w:rPr>
          <w:rFonts w:ascii="Times New Roman" w:hAnsi="Times New Roman" w:cs="Times New Roman"/>
          <w:sz w:val="24"/>
          <w:szCs w:val="24"/>
        </w:rPr>
        <w:t xml:space="preserve">observation unit. Meanwhile, the focus of examination is on lecturers from PTKIS in the West Java region.  This research design falls under the category of descriptive research, which aims </w:t>
      </w:r>
      <w:r w:rsidR="007823DE" w:rsidRPr="007823DE">
        <w:rPr>
          <w:rFonts w:ascii="Times New Roman" w:hAnsi="Times New Roman" w:cs="Times New Roman"/>
          <w:sz w:val="24"/>
          <w:szCs w:val="24"/>
        </w:rPr>
        <w:t>so that the many features of the variables under investig</w:t>
      </w:r>
      <w:r w:rsidR="007823DE" w:rsidRPr="007823DE">
        <w:rPr>
          <w:rFonts w:ascii="Times New Roman" w:hAnsi="Times New Roman" w:cs="Times New Roman"/>
          <w:sz w:val="24"/>
          <w:szCs w:val="24"/>
        </w:rPr>
        <w:t xml:space="preserve">ation can be fully comprehended </w:t>
      </w:r>
      <w:r w:rsidRPr="007823DE">
        <w:rPr>
          <w:rFonts w:ascii="Times New Roman" w:hAnsi="Times New Roman" w:cs="Times New Roman"/>
          <w:sz w:val="24"/>
          <w:szCs w:val="24"/>
        </w:rPr>
        <w:t>and their connection to real-life phenomena. Specifically, it focuses on examining employee perceptions of workplace</w:t>
      </w:r>
      <w:r w:rsidRPr="00B973DD">
        <w:rPr>
          <w:rFonts w:ascii="Times New Roman" w:hAnsi="Times New Roman" w:cs="Times New Roman"/>
          <w:sz w:val="24"/>
          <w:szCs w:val="24"/>
        </w:rPr>
        <w:t xml:space="preserve"> spirituality, job satisfaction, and organisational commitment, and how these factors contribute to enhancing employee performance. The research employs a survey methodology that utilises </w:t>
      </w:r>
      <w:r w:rsidRPr="00EF0FFF">
        <w:rPr>
          <w:rFonts w:ascii="Times New Roman" w:hAnsi="Times New Roman" w:cs="Times New Roman"/>
          <w:sz w:val="24"/>
          <w:szCs w:val="24"/>
        </w:rPr>
        <w:t>descriptive and associative explanatory methodologies. The study employed descriptive and associative explanation methodologies to gather data on the impact of spirituality in the workplace, job happiness, and organisational commitment on enhancing lecturer performance.</w:t>
      </w:r>
      <w:r w:rsidR="00EF0FFF" w:rsidRPr="00EF0FFF">
        <w:rPr>
          <w:rFonts w:ascii="Times New Roman" w:hAnsi="Times New Roman" w:cs="Times New Roman"/>
          <w:sz w:val="24"/>
          <w:szCs w:val="24"/>
        </w:rPr>
        <w:t xml:space="preserve"> </w:t>
      </w:r>
      <w:r w:rsidR="00EF0FFF" w:rsidRPr="00EF0FFF">
        <w:rPr>
          <w:rFonts w:ascii="Times New Roman" w:hAnsi="Times New Roman" w:cs="Times New Roman"/>
          <w:sz w:val="24"/>
          <w:szCs w:val="24"/>
        </w:rPr>
        <w:t xml:space="preserve">The PTKIS in the West Java area </w:t>
      </w:r>
      <w:r w:rsidR="00EF0FFF" w:rsidRPr="00EF0FFF">
        <w:rPr>
          <w:rFonts w:ascii="Times New Roman" w:hAnsi="Times New Roman" w:cs="Times New Roman"/>
          <w:sz w:val="24"/>
          <w:szCs w:val="24"/>
        </w:rPr>
        <w:t>is the center of attention here</w:t>
      </w:r>
      <w:r w:rsidRPr="00EF0FFF">
        <w:rPr>
          <w:rFonts w:ascii="Times New Roman" w:hAnsi="Times New Roman" w:cs="Times New Roman"/>
          <w:sz w:val="24"/>
          <w:szCs w:val="24"/>
        </w:rPr>
        <w:t xml:space="preserve">, which serves as the research object or observation unit. Meanwhile, the focus of examination is on lecturers from PTKIS in the West Java region. </w:t>
      </w:r>
    </w:p>
    <w:p w:rsidR="00B67507" w:rsidRPr="00B973DD" w:rsidRDefault="0020319B" w:rsidP="00501485">
      <w:pPr>
        <w:spacing w:after="0"/>
        <w:ind w:firstLine="720"/>
        <w:jc w:val="both"/>
        <w:rPr>
          <w:rFonts w:ascii="Times New Roman" w:hAnsi="Times New Roman" w:cs="Times New Roman"/>
          <w:sz w:val="24"/>
          <w:szCs w:val="24"/>
        </w:rPr>
      </w:pPr>
      <w:r w:rsidRPr="0020319B">
        <w:rPr>
          <w:rFonts w:ascii="Times New Roman" w:hAnsi="Times New Roman" w:cs="Times New Roman"/>
          <w:sz w:val="24"/>
          <w:szCs w:val="24"/>
        </w:rPr>
        <w:t>This study's population is comprised of academics employed at PTKIS in the West Java Region.</w:t>
      </w:r>
      <w:r>
        <w:t xml:space="preserve"> </w:t>
      </w:r>
      <w:r w:rsidR="008F4A47" w:rsidRPr="00B973DD">
        <w:rPr>
          <w:rFonts w:ascii="Times New Roman" w:hAnsi="Times New Roman" w:cs="Times New Roman"/>
          <w:sz w:val="24"/>
          <w:szCs w:val="24"/>
        </w:rPr>
        <w:t>This research did not include a sample from all PTKIS in the West Java region. This research was limited to specific places in West Java due to constraints in time and finance. A total of 498 lecturers from PTKIS West Java Region were included in the population sample. The author opted to employ a research sample due to constraints in time and costs, despite the vast population of Permanent Lecturers. However, the chosen sample was representative of the overall population.  The research sample consisted of PTKIS lecturers in the West Java Region, whose characteristics were the focus of the study. Proportionate Random Sampling is a method employed when the population consists of diverse elements and proportional strata (Sugiyono, 2019: 58).</w:t>
      </w:r>
      <w:r w:rsidR="00B67507" w:rsidRPr="00B973DD">
        <w:rPr>
          <w:rFonts w:ascii="Times New Roman" w:hAnsi="Times New Roman" w:cs="Times New Roman"/>
          <w:sz w:val="24"/>
          <w:szCs w:val="24"/>
        </w:rPr>
        <w:t xml:space="preserve"> Sampling involves picking a sufficient number of individuals from a population to serve as representative samples for research purposes.  A total of 250 lecturers from PTKIS were included in the sample from the West Java Region.</w:t>
      </w:r>
    </w:p>
    <w:p w:rsidR="00B973DD" w:rsidRPr="00B973DD" w:rsidRDefault="00B973DD" w:rsidP="00501485">
      <w:pPr>
        <w:spacing w:after="0"/>
        <w:ind w:firstLine="720"/>
        <w:jc w:val="both"/>
        <w:rPr>
          <w:rFonts w:ascii="Times New Roman" w:hAnsi="Times New Roman" w:cs="Times New Roman"/>
          <w:sz w:val="24"/>
          <w:szCs w:val="24"/>
        </w:rPr>
      </w:pPr>
      <w:r w:rsidRPr="00B973DD">
        <w:rPr>
          <w:rFonts w:ascii="Times New Roman" w:hAnsi="Times New Roman" w:cs="Times New Roman"/>
          <w:sz w:val="24"/>
          <w:szCs w:val="24"/>
        </w:rPr>
        <w:t>The data collection method involves the use of survey questionnaires. The data gathered in this study employed structured inquiries through the completion of questionnaires by participants. The evaluation of respondents' captured answers was conducted using five models of the Multiple Rating List Scale (Cooper and Schindler, 2014: 255). This scale categorizes respondents' answers into a score range of 1 to 5, providing alternative options for each response. Prior to further analysis, the instrument underwent initial testing to assess its validity and reliability, as outlined in the research instruments section. The acquired data is subsequently encoded and processed, as outlined in the data analysis section.</w:t>
      </w:r>
    </w:p>
    <w:p w:rsidR="002160D3" w:rsidRDefault="002160D3" w:rsidP="00501485">
      <w:pPr>
        <w:spacing w:after="0"/>
        <w:ind w:firstLine="720"/>
        <w:jc w:val="both"/>
        <w:rPr>
          <w:rFonts w:ascii="Times New Roman" w:eastAsia="Times New Roman" w:hAnsi="Times New Roman" w:cs="Times New Roman"/>
          <w:sz w:val="24"/>
          <w:szCs w:val="24"/>
        </w:rPr>
      </w:pPr>
    </w:p>
    <w:p w:rsidR="00501485" w:rsidRPr="00874A26" w:rsidRDefault="00501485" w:rsidP="00E41AB8">
      <w:pPr>
        <w:spacing w:after="0"/>
        <w:jc w:val="both"/>
        <w:rPr>
          <w:rFonts w:ascii="Times New Roman" w:hAnsi="Times New Roman" w:cs="Times New Roman"/>
          <w:sz w:val="24"/>
          <w:szCs w:val="24"/>
        </w:rPr>
      </w:pPr>
    </w:p>
    <w:p w:rsidR="00756C3D" w:rsidRPr="00874A26" w:rsidRDefault="00756C3D" w:rsidP="00E41AB8">
      <w:pPr>
        <w:spacing w:after="0"/>
        <w:jc w:val="both"/>
        <w:rPr>
          <w:rFonts w:ascii="Times New Roman" w:hAnsi="Times New Roman" w:cs="Times New Roman"/>
          <w:b/>
          <w:sz w:val="24"/>
          <w:szCs w:val="24"/>
        </w:rPr>
      </w:pPr>
      <w:r w:rsidRPr="00874A26">
        <w:rPr>
          <w:rFonts w:ascii="Times New Roman" w:hAnsi="Times New Roman" w:cs="Times New Roman"/>
          <w:b/>
          <w:sz w:val="24"/>
          <w:szCs w:val="24"/>
        </w:rPr>
        <w:t xml:space="preserve">RESULT AND DISCUSSION </w:t>
      </w:r>
    </w:p>
    <w:p w:rsidR="00124702" w:rsidRPr="007A4AD0" w:rsidRDefault="00B25F7A" w:rsidP="00501485">
      <w:pPr>
        <w:spacing w:after="0"/>
        <w:ind w:firstLine="720"/>
        <w:jc w:val="both"/>
        <w:rPr>
          <w:rFonts w:ascii="Times New Roman" w:hAnsi="Times New Roman" w:cs="Times New Roman"/>
          <w:sz w:val="24"/>
          <w:szCs w:val="24"/>
        </w:rPr>
      </w:pPr>
      <w:r w:rsidRPr="00874A26">
        <w:rPr>
          <w:rFonts w:ascii="Times New Roman" w:hAnsi="Times New Roman" w:cs="Times New Roman"/>
          <w:sz w:val="24"/>
          <w:szCs w:val="24"/>
        </w:rPr>
        <w:t>The Partial Least Squares (PLS) approach was used to create the structural route diagram for the Full Model</w:t>
      </w:r>
      <w:r w:rsidR="00124702" w:rsidRPr="00874A26">
        <w:rPr>
          <w:rFonts w:ascii="Times New Roman" w:hAnsi="Times New Roman" w:cs="Times New Roman"/>
          <w:sz w:val="24"/>
          <w:szCs w:val="24"/>
        </w:rPr>
        <w:t xml:space="preserve">. </w:t>
      </w:r>
      <w:r w:rsidRPr="00874A26">
        <w:rPr>
          <w:rFonts w:ascii="Times New Roman" w:hAnsi="Times New Roman" w:cs="Times New Roman"/>
          <w:sz w:val="24"/>
          <w:szCs w:val="24"/>
        </w:rPr>
        <w:t>Illustration 1</w:t>
      </w:r>
      <w:r w:rsidR="00124702" w:rsidRPr="00874A26">
        <w:rPr>
          <w:rFonts w:ascii="Times New Roman" w:hAnsi="Times New Roman" w:cs="Times New Roman"/>
          <w:sz w:val="24"/>
          <w:szCs w:val="24"/>
        </w:rPr>
        <w:t xml:space="preserve"> </w:t>
      </w:r>
      <w:r w:rsidRPr="00874A26">
        <w:rPr>
          <w:rFonts w:ascii="Times New Roman" w:hAnsi="Times New Roman" w:cs="Times New Roman"/>
          <w:sz w:val="24"/>
          <w:szCs w:val="24"/>
        </w:rPr>
        <w:t xml:space="preserve">depicts </w:t>
      </w:r>
      <w:r w:rsidR="00124702" w:rsidRPr="00874A26">
        <w:rPr>
          <w:rFonts w:ascii="Times New Roman" w:hAnsi="Times New Roman" w:cs="Times New Roman"/>
          <w:sz w:val="24"/>
          <w:szCs w:val="24"/>
        </w:rPr>
        <w:t xml:space="preserve">each indication represented by a yellow box and each </w:t>
      </w:r>
      <w:r w:rsidR="00124702" w:rsidRPr="00874A26">
        <w:rPr>
          <w:rFonts w:ascii="Times New Roman" w:hAnsi="Times New Roman" w:cs="Times New Roman"/>
          <w:sz w:val="24"/>
          <w:szCs w:val="24"/>
        </w:rPr>
        <w:lastRenderedPageBreak/>
        <w:t>variable represented by a blue circle. An indicator is deemed legitimate if its weight exceeds 0.50. The Full Model's Structural path diagram was obtained using the Partial Least Squares (PLS) approach. Figure 1 illustrates each indication represented by a yellow box and each variable represented by</w:t>
      </w:r>
      <w:r w:rsidR="00124702" w:rsidRPr="007A4AD0">
        <w:rPr>
          <w:rFonts w:ascii="Times New Roman" w:hAnsi="Times New Roman" w:cs="Times New Roman"/>
          <w:sz w:val="24"/>
          <w:szCs w:val="24"/>
        </w:rPr>
        <w:t xml:space="preserve"> a blue circle. An indicator is deemed legitimate if its weight exceeds 0.50.</w:t>
      </w:r>
    </w:p>
    <w:p w:rsidR="0088391E" w:rsidRPr="007A4AD0" w:rsidRDefault="00E41AB8" w:rsidP="00501485">
      <w:pPr>
        <w:spacing w:after="0"/>
        <w:ind w:firstLine="720"/>
        <w:jc w:val="both"/>
        <w:rPr>
          <w:rFonts w:ascii="Times New Roman" w:hAnsi="Times New Roman" w:cs="Times New Roman"/>
          <w:sz w:val="24"/>
          <w:szCs w:val="24"/>
        </w:rPr>
      </w:pPr>
      <w:r w:rsidRPr="007A4AD0">
        <w:rPr>
          <w:rFonts w:ascii="Times New Roman" w:hAnsi="Times New Roman" w:cs="Times New Roman"/>
          <w:noProof/>
          <w:sz w:val="24"/>
          <w:szCs w:val="24"/>
        </w:rPr>
        <w:drawing>
          <wp:inline distT="0" distB="0" distL="0" distR="0" wp14:anchorId="035004D8" wp14:editId="2FD695AE">
            <wp:extent cx="5271770" cy="2647950"/>
            <wp:effectExtent l="0" t="0" r="5080" b="0"/>
            <wp:docPr id="27" name="Picture 27" descr="E:\LITAPDIMAS 2023\Model 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ITAPDIMAS 2023\Model Fu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1570" cy="2662918"/>
                    </a:xfrm>
                    <a:prstGeom prst="rect">
                      <a:avLst/>
                    </a:prstGeom>
                    <a:noFill/>
                    <a:ln>
                      <a:noFill/>
                    </a:ln>
                  </pic:spPr>
                </pic:pic>
              </a:graphicData>
            </a:graphic>
          </wp:inline>
        </w:drawing>
      </w:r>
    </w:p>
    <w:p w:rsidR="00501485" w:rsidRPr="007A4AD0" w:rsidRDefault="00501485" w:rsidP="00501485">
      <w:pPr>
        <w:spacing w:after="0"/>
        <w:ind w:firstLine="720"/>
        <w:jc w:val="both"/>
        <w:rPr>
          <w:rFonts w:ascii="Times New Roman" w:hAnsi="Times New Roman" w:cs="Times New Roman"/>
          <w:b/>
          <w:color w:val="000000"/>
          <w:sz w:val="24"/>
          <w:szCs w:val="24"/>
          <w:shd w:val="clear" w:color="auto" w:fill="FFFFFF"/>
        </w:rPr>
      </w:pPr>
      <w:r w:rsidRPr="007A4AD0">
        <w:rPr>
          <w:rFonts w:ascii="Times New Roman" w:hAnsi="Times New Roman" w:cs="Times New Roman"/>
          <w:b/>
          <w:color w:val="000000"/>
          <w:sz w:val="24"/>
          <w:szCs w:val="24"/>
          <w:shd w:val="clear" w:color="auto" w:fill="FFFFFF"/>
        </w:rPr>
        <w:t>Figure 1 displays the complete structural model using the PLS algorithm.</w:t>
      </w:r>
    </w:p>
    <w:p w:rsidR="00764D3C" w:rsidRPr="00764D3C" w:rsidRDefault="00735C78" w:rsidP="00764D3C">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According to the graphic, all loading factor values for teacher performance, organisational commitment, spiritual presence at work, and job satisfaction are greater than 0.5, indicating that all variables possess significant values.</w:t>
      </w:r>
    </w:p>
    <w:p w:rsidR="00E41AB8" w:rsidRPr="007A4AD0" w:rsidRDefault="00FE6238" w:rsidP="00E41AB8">
      <w:pPr>
        <w:spacing w:after="0"/>
        <w:jc w:val="center"/>
        <w:rPr>
          <w:rFonts w:ascii="Times New Roman" w:hAnsi="Times New Roman" w:cs="Times New Roman"/>
          <w:b/>
          <w:sz w:val="24"/>
          <w:szCs w:val="24"/>
        </w:rPr>
      </w:pPr>
      <w:r>
        <w:rPr>
          <w:rFonts w:ascii="Times New Roman" w:hAnsi="Times New Roman" w:cs="Times New Roman"/>
          <w:b/>
          <w:sz w:val="24"/>
          <w:szCs w:val="24"/>
        </w:rPr>
        <w:t>Table 1: Loading Factor, CR and AVE</w:t>
      </w:r>
    </w:p>
    <w:p w:rsidR="00124702" w:rsidRPr="007A4AD0" w:rsidRDefault="00124702" w:rsidP="00501485">
      <w:pPr>
        <w:spacing w:after="0"/>
        <w:ind w:firstLine="720"/>
        <w:jc w:val="both"/>
        <w:rPr>
          <w:rFonts w:ascii="Times New Roman" w:hAnsi="Times New Roman" w:cs="Times New Roman"/>
          <w:color w:val="000000"/>
          <w:sz w:val="24"/>
          <w:szCs w:val="24"/>
          <w:shd w:val="clear" w:color="auto" w:fill="FFFFFF"/>
        </w:rPr>
      </w:pPr>
    </w:p>
    <w:p w:rsidR="00E41AB8" w:rsidRPr="007A4AD0" w:rsidRDefault="00124702" w:rsidP="00124702">
      <w:pPr>
        <w:spacing w:after="0"/>
        <w:ind w:left="90" w:hanging="90"/>
        <w:jc w:val="both"/>
        <w:rPr>
          <w:rFonts w:ascii="Times New Roman" w:hAnsi="Times New Roman" w:cs="Times New Roman"/>
          <w:color w:val="000000"/>
          <w:sz w:val="24"/>
          <w:szCs w:val="24"/>
          <w:shd w:val="clear" w:color="auto" w:fill="FFFFFF"/>
        </w:rPr>
      </w:pPr>
      <w:r w:rsidRPr="007A4AD0">
        <w:rPr>
          <w:rFonts w:ascii="Times New Roman" w:hAnsi="Times New Roman" w:cs="Times New Roman"/>
          <w:noProof/>
          <w:sz w:val="24"/>
          <w:szCs w:val="24"/>
        </w:rPr>
        <w:drawing>
          <wp:inline distT="0" distB="0" distL="0" distR="0">
            <wp:extent cx="5943600" cy="2524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24125"/>
                    </a:xfrm>
                    <a:prstGeom prst="rect">
                      <a:avLst/>
                    </a:prstGeom>
                    <a:noFill/>
                    <a:ln>
                      <a:noFill/>
                    </a:ln>
                  </pic:spPr>
                </pic:pic>
              </a:graphicData>
            </a:graphic>
          </wp:inline>
        </w:drawing>
      </w:r>
      <w:r w:rsidRPr="007A4AD0">
        <w:rPr>
          <w:rFonts w:ascii="Times New Roman" w:hAnsi="Times New Roman" w:cs="Times New Roman"/>
          <w:color w:val="000000"/>
          <w:sz w:val="24"/>
          <w:szCs w:val="24"/>
          <w:shd w:val="clear" w:color="auto" w:fill="FFFFFF"/>
        </w:rPr>
        <w:t xml:space="preserve">    </w:t>
      </w:r>
    </w:p>
    <w:p w:rsidR="00124702" w:rsidRPr="00275FD3" w:rsidRDefault="00124702" w:rsidP="00124702">
      <w:pPr>
        <w:spacing w:after="0"/>
        <w:ind w:left="90" w:firstLine="630"/>
        <w:jc w:val="both"/>
        <w:rPr>
          <w:rFonts w:ascii="Times New Roman" w:hAnsi="Times New Roman" w:cs="Times New Roman"/>
          <w:color w:val="000000"/>
          <w:sz w:val="24"/>
          <w:szCs w:val="24"/>
          <w:shd w:val="clear" w:color="auto" w:fill="FFFFFF"/>
        </w:rPr>
      </w:pPr>
      <w:r w:rsidRPr="00275FD3">
        <w:rPr>
          <w:rFonts w:ascii="Times New Roman" w:hAnsi="Times New Roman" w:cs="Times New Roman"/>
          <w:sz w:val="24"/>
          <w:szCs w:val="24"/>
        </w:rPr>
        <w:t xml:space="preserve">The research indicates that there are strong correlations (greater than 0.5) between the spiritual presence parameters and workplace atmosphere, job happiness, organisational loyalty, and employee performance, suggesting substantial links. </w:t>
      </w:r>
      <w:r w:rsidR="00275FD3" w:rsidRPr="00275FD3">
        <w:rPr>
          <w:rFonts w:ascii="Times New Roman" w:hAnsi="Times New Roman" w:cs="Times New Roman"/>
          <w:sz w:val="24"/>
          <w:szCs w:val="24"/>
        </w:rPr>
        <w:t xml:space="preserve">Now the five latent factors' AVE values are very relevant, as an AVE value higher than 0.5 indicates that the data in each recent variable may be explained by the latent variable. Similarly, when the total variable value is more than 0.7, </w:t>
      </w:r>
      <w:r w:rsidR="00275FD3" w:rsidRPr="00275FD3">
        <w:rPr>
          <w:rFonts w:ascii="Times New Roman" w:hAnsi="Times New Roman" w:cs="Times New Roman"/>
          <w:sz w:val="24"/>
          <w:szCs w:val="24"/>
        </w:rPr>
        <w:lastRenderedPageBreak/>
        <w:t xml:space="preserve">the Composite Reliability score is considered dependable. </w:t>
      </w:r>
      <w:r w:rsidRPr="00275FD3">
        <w:rPr>
          <w:rFonts w:ascii="Times New Roman" w:hAnsi="Times New Roman" w:cs="Times New Roman"/>
          <w:sz w:val="24"/>
          <w:szCs w:val="24"/>
        </w:rPr>
        <w:t>The estimation display exhibits substantial reliability.</w:t>
      </w:r>
    </w:p>
    <w:p w:rsidR="00501485" w:rsidRPr="007A4AD0" w:rsidRDefault="00501485" w:rsidP="00E41AB8">
      <w:pPr>
        <w:spacing w:after="0"/>
        <w:jc w:val="both"/>
        <w:rPr>
          <w:rFonts w:ascii="Times New Roman" w:hAnsi="Times New Roman" w:cs="Times New Roman"/>
          <w:sz w:val="24"/>
          <w:szCs w:val="24"/>
        </w:rPr>
      </w:pPr>
    </w:p>
    <w:p w:rsidR="00501485" w:rsidRPr="007A4AD0" w:rsidRDefault="00501485" w:rsidP="0088391E">
      <w:pPr>
        <w:spacing w:after="0"/>
        <w:jc w:val="both"/>
        <w:rPr>
          <w:rFonts w:ascii="Times New Roman" w:hAnsi="Times New Roman" w:cs="Times New Roman"/>
          <w:b/>
          <w:color w:val="000000"/>
          <w:sz w:val="24"/>
          <w:szCs w:val="24"/>
          <w:shd w:val="clear" w:color="auto" w:fill="FFFFFF"/>
        </w:rPr>
      </w:pPr>
      <w:r w:rsidRPr="007A4AD0">
        <w:rPr>
          <w:rFonts w:ascii="Times New Roman" w:hAnsi="Times New Roman" w:cs="Times New Roman"/>
          <w:b/>
          <w:color w:val="000000"/>
          <w:sz w:val="24"/>
          <w:szCs w:val="24"/>
          <w:shd w:val="clear" w:color="auto" w:fill="FFFFFF"/>
        </w:rPr>
        <w:t>Table 2 displays HTMT values calculated using confidence intervals.</w:t>
      </w:r>
    </w:p>
    <w:p w:rsidR="00E41AB8" w:rsidRPr="007A4AD0" w:rsidRDefault="00E41AB8" w:rsidP="0088391E">
      <w:pPr>
        <w:spacing w:after="0"/>
        <w:jc w:val="both"/>
        <w:rPr>
          <w:rFonts w:ascii="Times New Roman" w:hAnsi="Times New Roman" w:cs="Times New Roman"/>
          <w:sz w:val="24"/>
          <w:szCs w:val="24"/>
        </w:rPr>
      </w:pPr>
      <w:r w:rsidRPr="007A4AD0">
        <w:rPr>
          <w:rFonts w:ascii="Times New Roman" w:hAnsi="Times New Roman" w:cs="Times New Roman"/>
          <w:b/>
          <w:bCs/>
          <w:noProof/>
          <w:sz w:val="24"/>
          <w:szCs w:val="24"/>
        </w:rPr>
        <w:drawing>
          <wp:inline distT="0" distB="0" distL="0" distR="0" wp14:anchorId="56390B6E" wp14:editId="657855EC">
            <wp:extent cx="5943600" cy="1266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66825"/>
                    </a:xfrm>
                    <a:prstGeom prst="rect">
                      <a:avLst/>
                    </a:prstGeom>
                    <a:noFill/>
                    <a:ln>
                      <a:noFill/>
                    </a:ln>
                  </pic:spPr>
                </pic:pic>
              </a:graphicData>
            </a:graphic>
          </wp:inline>
        </w:drawing>
      </w:r>
    </w:p>
    <w:p w:rsidR="00501485" w:rsidRPr="007A4AD0" w:rsidRDefault="00501485" w:rsidP="00E41AB8">
      <w:pPr>
        <w:spacing w:after="0"/>
        <w:jc w:val="both"/>
        <w:rPr>
          <w:rFonts w:ascii="Times New Roman" w:hAnsi="Times New Roman" w:cs="Times New Roman"/>
          <w:sz w:val="24"/>
          <w:szCs w:val="24"/>
          <w:shd w:val="clear" w:color="auto" w:fill="FFFFFF"/>
        </w:rPr>
      </w:pPr>
    </w:p>
    <w:p w:rsidR="00CC79A6" w:rsidRPr="007A4AD0" w:rsidRDefault="00124702" w:rsidP="00CC79A6">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A HTMT result below 0.9 shows that the approach utilised in this study is appropriate, which means we can move on to the next </w:t>
      </w:r>
      <w:r w:rsidR="00CC79A6" w:rsidRPr="007A4AD0">
        <w:rPr>
          <w:rFonts w:ascii="Times New Roman" w:hAnsi="Times New Roman" w:cs="Times New Roman"/>
          <w:sz w:val="24"/>
          <w:szCs w:val="24"/>
        </w:rPr>
        <w:t xml:space="preserve">stage to test the hypothesis. </w:t>
      </w:r>
    </w:p>
    <w:p w:rsidR="00CC79A6" w:rsidRPr="007A4AD0" w:rsidRDefault="00CC79A6" w:rsidP="00CC79A6">
      <w:pPr>
        <w:spacing w:after="0"/>
        <w:jc w:val="both"/>
        <w:rPr>
          <w:rFonts w:ascii="Times New Roman" w:hAnsi="Times New Roman" w:cs="Times New Roman"/>
          <w:sz w:val="24"/>
          <w:szCs w:val="24"/>
        </w:rPr>
      </w:pPr>
    </w:p>
    <w:p w:rsidR="00CC79A6" w:rsidRPr="007A4AD0" w:rsidRDefault="00124702" w:rsidP="00CC79A6">
      <w:pPr>
        <w:spacing w:after="0"/>
        <w:jc w:val="both"/>
        <w:rPr>
          <w:rFonts w:ascii="Times New Roman" w:hAnsi="Times New Roman" w:cs="Times New Roman"/>
          <w:b/>
          <w:sz w:val="24"/>
          <w:szCs w:val="24"/>
        </w:rPr>
      </w:pPr>
      <w:r w:rsidRPr="007A4AD0">
        <w:rPr>
          <w:rFonts w:ascii="Times New Roman" w:hAnsi="Times New Roman" w:cs="Times New Roman"/>
          <w:b/>
          <w:sz w:val="24"/>
          <w:szCs w:val="24"/>
        </w:rPr>
        <w:t>Eval</w:t>
      </w:r>
      <w:r w:rsidR="00CC79A6" w:rsidRPr="007A4AD0">
        <w:rPr>
          <w:rFonts w:ascii="Times New Roman" w:hAnsi="Times New Roman" w:cs="Times New Roman"/>
          <w:b/>
          <w:sz w:val="24"/>
          <w:szCs w:val="24"/>
        </w:rPr>
        <w:t xml:space="preserve">uating a hypothesised concept. </w:t>
      </w:r>
    </w:p>
    <w:p w:rsidR="0026166A" w:rsidRPr="001818F0" w:rsidRDefault="00CC79A6" w:rsidP="00B65B49">
      <w:pPr>
        <w:spacing w:after="0"/>
        <w:jc w:val="both"/>
        <w:rPr>
          <w:rFonts w:ascii="Times New Roman" w:hAnsi="Times New Roman" w:cs="Times New Roman"/>
          <w:sz w:val="24"/>
          <w:szCs w:val="24"/>
        </w:rPr>
      </w:pPr>
      <w:r w:rsidRPr="007A4AD0">
        <w:rPr>
          <w:rFonts w:ascii="Times New Roman" w:hAnsi="Times New Roman" w:cs="Times New Roman"/>
          <w:sz w:val="24"/>
          <w:szCs w:val="24"/>
        </w:rPr>
        <w:t xml:space="preserve">          </w:t>
      </w:r>
      <w:r w:rsidR="00124702" w:rsidRPr="007A4AD0">
        <w:rPr>
          <w:rFonts w:ascii="Times New Roman" w:hAnsi="Times New Roman" w:cs="Times New Roman"/>
          <w:sz w:val="24"/>
          <w:szCs w:val="24"/>
        </w:rPr>
        <w:t>The theory is assessed by utilising the outcomes of the internal model evaluation, which encompass</w:t>
      </w:r>
      <w:r w:rsidR="0026166A" w:rsidRPr="007A4AD0">
        <w:rPr>
          <w:rFonts w:ascii="Times New Roman" w:hAnsi="Times New Roman" w:cs="Times New Roman"/>
          <w:sz w:val="24"/>
          <w:szCs w:val="24"/>
        </w:rPr>
        <w:t xml:space="preserve"> Parameter coefficients, t-statistics, R-squared outputs</w:t>
      </w:r>
      <w:r w:rsidR="00124702" w:rsidRPr="007A4AD0">
        <w:rPr>
          <w:rFonts w:ascii="Times New Roman" w:hAnsi="Times New Roman" w:cs="Times New Roman"/>
          <w:sz w:val="24"/>
          <w:szCs w:val="24"/>
        </w:rPr>
        <w:t xml:space="preserve">. Evaluating the acceptance or </w:t>
      </w:r>
      <w:r w:rsidR="00124702" w:rsidRPr="001818F0">
        <w:rPr>
          <w:rFonts w:ascii="Times New Roman" w:hAnsi="Times New Roman" w:cs="Times New Roman"/>
          <w:sz w:val="24"/>
          <w:szCs w:val="24"/>
        </w:rPr>
        <w:t xml:space="preserve">rejection of a theory entails examining the significance values of growth, t-statistics, and p-value. </w:t>
      </w:r>
      <w:r w:rsidR="001818F0" w:rsidRPr="001818F0">
        <w:rPr>
          <w:rFonts w:ascii="Times New Roman" w:hAnsi="Times New Roman" w:cs="Times New Roman"/>
          <w:sz w:val="24"/>
          <w:szCs w:val="24"/>
        </w:rPr>
        <w:t>It is often understood that t-statistics greater than 1.96, with a p-value lower than 0.05, are statistically significant in this specific situation.</w:t>
      </w:r>
    </w:p>
    <w:p w:rsidR="00CC79A6" w:rsidRPr="007A4AD0" w:rsidRDefault="00CC79A6" w:rsidP="00B65B49">
      <w:pPr>
        <w:spacing w:after="0"/>
        <w:jc w:val="both"/>
        <w:rPr>
          <w:rFonts w:ascii="Times New Roman" w:hAnsi="Times New Roman" w:cs="Times New Roman"/>
          <w:sz w:val="24"/>
          <w:szCs w:val="24"/>
        </w:rPr>
      </w:pPr>
      <w:r w:rsidRPr="007A4AD0">
        <w:rPr>
          <w:rFonts w:ascii="Times New Roman" w:hAnsi="Times New Roman" w:cs="Times New Roman"/>
          <w:sz w:val="24"/>
          <w:szCs w:val="24"/>
        </w:rPr>
        <w:t xml:space="preserve"> </w:t>
      </w:r>
    </w:p>
    <w:p w:rsidR="003D2B80" w:rsidRPr="007A4AD0" w:rsidRDefault="00501485" w:rsidP="00B65B49">
      <w:pPr>
        <w:spacing w:after="0"/>
        <w:jc w:val="both"/>
        <w:rPr>
          <w:rFonts w:ascii="Times New Roman" w:hAnsi="Times New Roman" w:cs="Times New Roman"/>
          <w:b/>
          <w:color w:val="000000"/>
          <w:sz w:val="24"/>
          <w:szCs w:val="24"/>
          <w:shd w:val="clear" w:color="auto" w:fill="FFFFFF"/>
        </w:rPr>
      </w:pPr>
      <w:r w:rsidRPr="007A4AD0">
        <w:rPr>
          <w:rFonts w:ascii="Times New Roman" w:hAnsi="Times New Roman" w:cs="Times New Roman"/>
          <w:b/>
          <w:color w:val="000000"/>
          <w:sz w:val="24"/>
          <w:szCs w:val="24"/>
          <w:shd w:val="clear" w:color="auto" w:fill="FFFFFF"/>
        </w:rPr>
        <w:t>Table 3 shows the results of the coefficients for the non-direct effects specific to each path.</w:t>
      </w:r>
    </w:p>
    <w:p w:rsidR="00B65B49" w:rsidRPr="007A4AD0" w:rsidRDefault="00F34C80" w:rsidP="00B65B49">
      <w:pPr>
        <w:spacing w:after="0"/>
        <w:jc w:val="both"/>
        <w:rPr>
          <w:rFonts w:ascii="Times New Roman" w:hAnsi="Times New Roman" w:cs="Times New Roman"/>
          <w:sz w:val="24"/>
          <w:szCs w:val="24"/>
        </w:rPr>
      </w:pPr>
      <w:r w:rsidRPr="007A4AD0">
        <w:rPr>
          <w:rFonts w:ascii="Times New Roman" w:hAnsi="Times New Roman" w:cs="Times New Roman"/>
          <w:b/>
          <w:bCs/>
          <w:noProof/>
          <w:sz w:val="24"/>
          <w:szCs w:val="24"/>
        </w:rPr>
        <w:drawing>
          <wp:inline distT="0" distB="0" distL="0" distR="0" wp14:anchorId="54852C34" wp14:editId="13FDAF32">
            <wp:extent cx="5943600" cy="1781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781175"/>
                    </a:xfrm>
                    <a:prstGeom prst="rect">
                      <a:avLst/>
                    </a:prstGeom>
                    <a:noFill/>
                    <a:ln>
                      <a:noFill/>
                    </a:ln>
                  </pic:spPr>
                </pic:pic>
              </a:graphicData>
            </a:graphic>
          </wp:inline>
        </w:drawing>
      </w:r>
    </w:p>
    <w:p w:rsidR="000E5CCA" w:rsidRPr="00F91D88" w:rsidRDefault="00F91D88" w:rsidP="00F91D88">
      <w:pPr>
        <w:autoSpaceDE w:val="0"/>
        <w:autoSpaceDN w:val="0"/>
        <w:adjustRightInd w:val="0"/>
        <w:ind w:firstLine="720"/>
        <w:jc w:val="both"/>
        <w:rPr>
          <w:rFonts w:ascii="Times New Roman" w:hAnsi="Times New Roman" w:cs="Times New Roman"/>
          <w:sz w:val="24"/>
          <w:szCs w:val="24"/>
        </w:rPr>
      </w:pPr>
      <w:r w:rsidRPr="00F91D88">
        <w:rPr>
          <w:rFonts w:ascii="Times New Roman" w:hAnsi="Times New Roman" w:cs="Times New Roman"/>
          <w:sz w:val="24"/>
          <w:szCs w:val="24"/>
        </w:rPr>
        <w:t>Following the results of the hypothesis testing, spirituality at work has a beneficial effect on both the performance of lecturers (ß = 0.188, t-stat = 2.427, p &lt; 0.05 (0.016)) and their commitment to the organisation (ß = 0.348, t-stat = 5.697, p &gt; 0.05 (0.00)). Both academics' performance and their loyalty to the organisation are favourably impacted by the happiness they experience in their job (ß = 0.455, t-stat = 5.914, p &lt; 0.05 (0.000)). Lecturers' performance is enhanced by higher levels of organisational commitment (ß = 0.190, t-stat = 3.668, p &lt; 0.05 (0.000)). Organisational commitment moderates the connection between spirituality at work and professor performance (ß = 0.036, t-stat = 1.983, p &lt; 0.05, 0.048). Lecturer performance and job happiness are mediated by it as well (ß = 0.136, t-stat = 3.388, p &lt; 0.05, 0.001).</w:t>
      </w:r>
    </w:p>
    <w:p w:rsidR="00856196" w:rsidRPr="00B014A9" w:rsidRDefault="00F8022E" w:rsidP="000E5CCA">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lastRenderedPageBreak/>
        <w:t>The most crucial aspect of being in the work environment is a set of values within the organisation that provides mutual reassurance in every professional connection.</w:t>
      </w:r>
      <w:r w:rsidR="00D54A1A" w:rsidRPr="007A4AD0">
        <w:rPr>
          <w:rFonts w:ascii="Times New Roman" w:hAnsi="Times New Roman" w:cs="Times New Roman"/>
          <w:sz w:val="24"/>
          <w:szCs w:val="24"/>
        </w:rPr>
        <w:t xml:space="preserve"> A study conducted by Jabbar and Zakiy (2017) revealed that an employee's performance is significantly and positively influenced by a positive and meaningful experience within the workplace.</w:t>
      </w:r>
      <w:r w:rsidR="00394AA6" w:rsidRPr="00394AA6">
        <w:t xml:space="preserve"> </w:t>
      </w:r>
      <w:r w:rsidR="00394AA6" w:rsidRPr="00394AA6">
        <w:rPr>
          <w:rFonts w:ascii="Times New Roman" w:hAnsi="Times New Roman" w:cs="Times New Roman"/>
          <w:sz w:val="24"/>
          <w:szCs w:val="24"/>
        </w:rPr>
        <w:t>Research testing the idea that the presenters' work environments affected their performance found strong evidence in support of the notion</w:t>
      </w:r>
      <w:r w:rsidR="00D54A1A" w:rsidRPr="007A4AD0">
        <w:rPr>
          <w:rFonts w:ascii="Times New Roman" w:hAnsi="Times New Roman" w:cs="Times New Roman"/>
          <w:sz w:val="24"/>
          <w:szCs w:val="24"/>
        </w:rPr>
        <w:t>. As an employee's sense of belonging in the workplace increases, so does their effectiveness as an instructor. The statistical analysis revealed that the t-value of 5,847 is significant, exceeding the critical value of 1.96, as indicated by the theory test results. Based on this proposition, it can be deduced with a 95% level of confidence that the prevailing theory posits a positive and critical influence of the predominant sense of well-being in the workplace on the educator's performance.</w:t>
      </w:r>
      <w:r w:rsidR="004165B2" w:rsidRPr="007A4AD0">
        <w:rPr>
          <w:rFonts w:ascii="Times New Roman" w:hAnsi="Times New Roman" w:cs="Times New Roman"/>
          <w:sz w:val="24"/>
          <w:szCs w:val="24"/>
        </w:rPr>
        <w:t xml:space="preserve">. Meanwhile, the extent to which spirituality inside the workplace affects </w:t>
      </w:r>
      <w:r w:rsidR="004165B2" w:rsidRPr="00B014A9">
        <w:rPr>
          <w:rFonts w:ascii="Times New Roman" w:hAnsi="Times New Roman" w:cs="Times New Roman"/>
          <w:sz w:val="24"/>
          <w:szCs w:val="24"/>
        </w:rPr>
        <w:t xml:space="preserve">a lecturer's performance is 12.1%. This indicates that 12.1% of a teacher's performance can be attributed to spirituality in their profession. However, the remaining 87.9% is subject to the influence of unexplored causes. </w:t>
      </w:r>
      <w:r w:rsidR="00B014A9" w:rsidRPr="00B014A9">
        <w:rPr>
          <w:rFonts w:ascii="Times New Roman" w:hAnsi="Times New Roman" w:cs="Times New Roman"/>
          <w:sz w:val="24"/>
          <w:szCs w:val="24"/>
        </w:rPr>
        <w:t>This finding is noteworthy in light of the work of Hafni (2020), who demonstrated that teachers' performance is significantly affected by the deepest emotions they feel on the job. A worker's basic impression of their workplace affects their performance, according to Petchsawanga (2012) and Beheshtifar (2013).</w:t>
      </w:r>
    </w:p>
    <w:p w:rsidR="003F0D3E" w:rsidRPr="007A4AD0" w:rsidRDefault="00E70981" w:rsidP="003F0D3E">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The strong emotions that you experience in relation to your work environment positively </w:t>
      </w:r>
      <w:r w:rsidRPr="00914F8E">
        <w:rPr>
          <w:rFonts w:ascii="Times New Roman" w:hAnsi="Times New Roman" w:cs="Times New Roman"/>
          <w:sz w:val="24"/>
          <w:szCs w:val="24"/>
        </w:rPr>
        <w:t xml:space="preserve">impact your commitment to your organisation. </w:t>
      </w:r>
      <w:r w:rsidR="00914F8E" w:rsidRPr="00914F8E">
        <w:rPr>
          <w:rFonts w:ascii="Times New Roman" w:hAnsi="Times New Roman" w:cs="Times New Roman"/>
          <w:sz w:val="24"/>
          <w:szCs w:val="24"/>
        </w:rPr>
        <w:t xml:space="preserve">The level of spirituality in the workplace is directly related to the level of dedication that workers show towards the company. </w:t>
      </w:r>
      <w:r w:rsidR="0047656E" w:rsidRPr="00914F8E">
        <w:rPr>
          <w:rFonts w:ascii="Times New Roman" w:hAnsi="Times New Roman" w:cs="Times New Roman"/>
          <w:sz w:val="24"/>
          <w:szCs w:val="24"/>
        </w:rPr>
        <w:t>Theoretical test findings indicate that the T-Count value of 2.492 exceeds the threshold of 1.96.</w:t>
      </w:r>
      <w:r w:rsidR="00790F45" w:rsidRPr="00914F8E">
        <w:rPr>
          <w:rFonts w:ascii="Times New Roman" w:hAnsi="Times New Roman" w:cs="Times New Roman"/>
          <w:sz w:val="24"/>
          <w:szCs w:val="24"/>
        </w:rPr>
        <w:t xml:space="preserve"> </w:t>
      </w:r>
      <w:r w:rsidR="00914F8E" w:rsidRPr="00914F8E">
        <w:rPr>
          <w:rFonts w:ascii="Times New Roman" w:hAnsi="Times New Roman" w:cs="Times New Roman"/>
          <w:sz w:val="24"/>
          <w:szCs w:val="24"/>
        </w:rPr>
        <w:t xml:space="preserve">This analysis provides sufficient evidence to draw the 95% confidence level conclusion that most people think spirituality has a positive and substantial effect on organisational commitment. </w:t>
      </w:r>
      <w:r w:rsidR="0047656E" w:rsidRPr="00914F8E">
        <w:rPr>
          <w:rFonts w:ascii="Times New Roman" w:hAnsi="Times New Roman" w:cs="Times New Roman"/>
          <w:sz w:val="24"/>
          <w:szCs w:val="24"/>
        </w:rPr>
        <w:t>Conversely, the impact of the strongest</w:t>
      </w:r>
      <w:r w:rsidR="0047656E" w:rsidRPr="007A4AD0">
        <w:rPr>
          <w:rFonts w:ascii="Times New Roman" w:hAnsi="Times New Roman" w:cs="Times New Roman"/>
          <w:sz w:val="24"/>
          <w:szCs w:val="24"/>
        </w:rPr>
        <w:t xml:space="preserve"> emotions in the work environment on organisational commitment is only 3.5%. Additionally, these emotions can only explain 3.5% of the time why organisational commitment exists, while the remaining 96.5% indicates that organisational commitment can be understood through other factors. It is impacted by additional aspects that have not been examined. This study employs three clues to encapsulate the profoundest essence of one's engagement in the workplace. These indicators encompass one's internal experiences, significant contributions, and belonging to a community</w:t>
      </w:r>
      <w:r w:rsidR="003F0D3E" w:rsidRPr="007A4AD0">
        <w:rPr>
          <w:rFonts w:ascii="Times New Roman" w:hAnsi="Times New Roman" w:cs="Times New Roman"/>
          <w:sz w:val="24"/>
          <w:szCs w:val="24"/>
        </w:rPr>
        <w:t>. The element of community participation is the most important key factor in forming the variable of otherworldly presence in the work environment. Comparing with internal life and critical work metrics, we see that Pointer is rated highest with his 0.965 of normal stack numbers.</w:t>
      </w:r>
    </w:p>
    <w:p w:rsidR="00474E6C" w:rsidRPr="007A4AD0" w:rsidRDefault="00A221BB" w:rsidP="007A11D5">
      <w:pPr>
        <w:spacing w:after="0"/>
        <w:ind w:firstLine="720"/>
        <w:jc w:val="both"/>
        <w:rPr>
          <w:rFonts w:ascii="Times New Roman" w:hAnsi="Times New Roman" w:cs="Times New Roman"/>
          <w:sz w:val="24"/>
          <w:szCs w:val="24"/>
        </w:rPr>
      </w:pPr>
      <w:r w:rsidRPr="00A221BB">
        <w:rPr>
          <w:rFonts w:ascii="Times New Roman" w:hAnsi="Times New Roman" w:cs="Times New Roman"/>
          <w:sz w:val="24"/>
          <w:szCs w:val="24"/>
        </w:rPr>
        <w:t>Fanggidae (2016), Hisam (2021), Mehran (2017), and Utami (2020) found that intense sensations experienced at work significantly and positively affect organisational commitment, lending credence to the analysis's results</w:t>
      </w:r>
      <w:r w:rsidR="00F841BE" w:rsidRPr="00A221BB">
        <w:rPr>
          <w:rFonts w:ascii="Times New Roman" w:hAnsi="Times New Roman" w:cs="Times New Roman"/>
          <w:sz w:val="24"/>
          <w:szCs w:val="24"/>
        </w:rPr>
        <w:t>.</w:t>
      </w:r>
      <w:r w:rsidR="00F841BE" w:rsidRPr="007A4AD0">
        <w:rPr>
          <w:rFonts w:ascii="Times New Roman" w:hAnsi="Times New Roman" w:cs="Times New Roman"/>
          <w:sz w:val="24"/>
          <w:szCs w:val="24"/>
        </w:rPr>
        <w:t xml:space="preserve"> </w:t>
      </w:r>
      <w:r w:rsidR="00474E6C" w:rsidRPr="007A4AD0">
        <w:rPr>
          <w:rFonts w:ascii="Times New Roman" w:hAnsi="Times New Roman" w:cs="Times New Roman"/>
          <w:sz w:val="24"/>
          <w:szCs w:val="24"/>
        </w:rPr>
        <w:t xml:space="preserve">This implies that incorporating a supernatural aura in a positive work environment can enhance employee engagement with the organisation. According </w:t>
      </w:r>
      <w:r w:rsidR="00474E6C" w:rsidRPr="00E71DA1">
        <w:rPr>
          <w:rFonts w:ascii="Times New Roman" w:hAnsi="Times New Roman" w:cs="Times New Roman"/>
          <w:sz w:val="24"/>
          <w:szCs w:val="24"/>
        </w:rPr>
        <w:t xml:space="preserve">to a study conducted by Khasanah (2017), employees who have a regular presence at work are dedicated to working in a pleasant work environment and receive assistance from their supervisors and coworkers, which in turn decreases stress levels for employees inside the work environment. </w:t>
      </w:r>
      <w:r w:rsidR="00674240" w:rsidRPr="00E71DA1">
        <w:rPr>
          <w:rFonts w:ascii="Times New Roman" w:hAnsi="Times New Roman" w:cs="Times New Roman"/>
          <w:sz w:val="24"/>
          <w:szCs w:val="24"/>
        </w:rPr>
        <w:t xml:space="preserve">It was found to be capable of being diminished. </w:t>
      </w:r>
      <w:r w:rsidR="00E71DA1" w:rsidRPr="00E71DA1">
        <w:rPr>
          <w:rFonts w:ascii="Times New Roman" w:hAnsi="Times New Roman" w:cs="Times New Roman"/>
          <w:sz w:val="24"/>
          <w:szCs w:val="24"/>
        </w:rPr>
        <w:t xml:space="preserve">The testing of our hypothesis on the impact of work performance on speakers' performance yielded favourable findings, which we endorse. </w:t>
      </w:r>
      <w:r w:rsidR="00474E6C" w:rsidRPr="00E71DA1">
        <w:rPr>
          <w:rFonts w:ascii="Times New Roman" w:hAnsi="Times New Roman" w:cs="Times New Roman"/>
          <w:sz w:val="24"/>
          <w:szCs w:val="24"/>
        </w:rPr>
        <w:t xml:space="preserve">Consequently, when the degree of employee satisfaction increases, their ability to execute becomes </w:t>
      </w:r>
      <w:r w:rsidR="00474E6C" w:rsidRPr="00E71DA1">
        <w:rPr>
          <w:rFonts w:ascii="Times New Roman" w:hAnsi="Times New Roman" w:cs="Times New Roman"/>
          <w:sz w:val="24"/>
          <w:szCs w:val="24"/>
        </w:rPr>
        <w:lastRenderedPageBreak/>
        <w:t xml:space="preserve">more evident. </w:t>
      </w:r>
      <w:r w:rsidR="00200422" w:rsidRPr="00E71DA1">
        <w:rPr>
          <w:rFonts w:ascii="Times New Roman" w:hAnsi="Times New Roman" w:cs="Times New Roman"/>
          <w:sz w:val="24"/>
          <w:szCs w:val="24"/>
        </w:rPr>
        <w:t>The results obtained from the hypothesis testing suggest that the calculated T-Count value of</w:t>
      </w:r>
      <w:r w:rsidR="00200422" w:rsidRPr="007A4AD0">
        <w:rPr>
          <w:rFonts w:ascii="Times New Roman" w:hAnsi="Times New Roman" w:cs="Times New Roman"/>
          <w:sz w:val="24"/>
          <w:szCs w:val="24"/>
        </w:rPr>
        <w:t xml:space="preserve"> 10,094 exhibits a higher level of statistical significance than 1.96.</w:t>
      </w:r>
    </w:p>
    <w:p w:rsidR="00CB6FB8" w:rsidRPr="007A4AD0" w:rsidRDefault="00B222E8" w:rsidP="007A11D5">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With a confidence level of 95%, this evaluation provides evidence supporting the widely acknowledged notion that job satisfaction significantly and positively influences teacher performance. </w:t>
      </w:r>
      <w:r w:rsidR="00BF376B" w:rsidRPr="007A4AD0">
        <w:rPr>
          <w:rFonts w:ascii="Times New Roman" w:hAnsi="Times New Roman" w:cs="Times New Roman"/>
          <w:sz w:val="24"/>
          <w:szCs w:val="24"/>
        </w:rPr>
        <w:t xml:space="preserve">However, specialists' performance has the most significant impact on execution, accounting for 20.7%. </w:t>
      </w:r>
      <w:r w:rsidR="00760662" w:rsidRPr="007A4AD0">
        <w:rPr>
          <w:rFonts w:ascii="Times New Roman" w:hAnsi="Times New Roman" w:cs="Times New Roman"/>
          <w:sz w:val="24"/>
          <w:szCs w:val="24"/>
        </w:rPr>
        <w:t xml:space="preserve">As a result, the trainer's performance can be ascribed to supernatural elements comprising 20.7% of the work environment, with the remaining 79.3% being influenced </w:t>
      </w:r>
      <w:r w:rsidR="00760662" w:rsidRPr="00E71DA1">
        <w:rPr>
          <w:rFonts w:ascii="Times New Roman" w:hAnsi="Times New Roman" w:cs="Times New Roman"/>
          <w:sz w:val="24"/>
          <w:szCs w:val="24"/>
        </w:rPr>
        <w:t xml:space="preserve">by unidentified factors. </w:t>
      </w:r>
      <w:r w:rsidR="00BF376B" w:rsidRPr="00E71DA1">
        <w:rPr>
          <w:rFonts w:ascii="Times New Roman" w:hAnsi="Times New Roman" w:cs="Times New Roman"/>
          <w:sz w:val="24"/>
          <w:szCs w:val="24"/>
        </w:rPr>
        <w:t xml:space="preserve">Enhanced employee performance is a direct result of a significant level of job satisfaction. </w:t>
      </w:r>
      <w:r w:rsidR="00CB6FB8" w:rsidRPr="00E71DA1">
        <w:rPr>
          <w:rFonts w:ascii="Times New Roman" w:hAnsi="Times New Roman" w:cs="Times New Roman"/>
          <w:sz w:val="24"/>
          <w:szCs w:val="24"/>
        </w:rPr>
        <w:t xml:space="preserve">Employees who are satisfied at this point have better execution skills. </w:t>
      </w:r>
      <w:r w:rsidR="00E71DA1" w:rsidRPr="00E71DA1">
        <w:rPr>
          <w:rFonts w:ascii="Times New Roman" w:hAnsi="Times New Roman" w:cs="Times New Roman"/>
          <w:sz w:val="24"/>
          <w:szCs w:val="24"/>
        </w:rPr>
        <w:t xml:space="preserve">Conversely, if the degree of satisfaction is off now, the execution will be subpar. </w:t>
      </w:r>
      <w:r w:rsidR="00CB6FB8" w:rsidRPr="00E71DA1">
        <w:rPr>
          <w:rFonts w:ascii="Times New Roman" w:hAnsi="Times New Roman" w:cs="Times New Roman"/>
          <w:sz w:val="24"/>
          <w:szCs w:val="24"/>
        </w:rPr>
        <w:t>Happy representatives perform best.  Disappointed representatives develop a feeling of apathy, which affects their performance.</w:t>
      </w:r>
      <w:r w:rsidR="00CB6FB8" w:rsidRPr="007A4AD0">
        <w:rPr>
          <w:rFonts w:ascii="Times New Roman" w:hAnsi="Times New Roman" w:cs="Times New Roman"/>
          <w:sz w:val="24"/>
          <w:szCs w:val="24"/>
        </w:rPr>
        <w:t xml:space="preserve"> The above studies are based on the results of studies that positively and conclusively treat job accomplishment by Günay (2018), Carvalho (2020), Rodrigo (2022), Oravee (2019), Saud Mira (2019), and Saranya (2014).  Some are referenced Impa</w:t>
      </w:r>
      <w:r w:rsidR="007A11D5" w:rsidRPr="007A4AD0">
        <w:rPr>
          <w:rFonts w:ascii="Times New Roman" w:hAnsi="Times New Roman" w:cs="Times New Roman"/>
          <w:sz w:val="24"/>
          <w:szCs w:val="24"/>
        </w:rPr>
        <w:t>ct on representative execution.</w:t>
      </w:r>
    </w:p>
    <w:p w:rsidR="002B6595" w:rsidRPr="00326A33" w:rsidRDefault="005E70EC" w:rsidP="002B6595">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Conversely, the findings of the inference about the impact of job performance on organisational commitment are favourable. </w:t>
      </w:r>
      <w:r w:rsidR="007A11D5" w:rsidRPr="007A4AD0">
        <w:rPr>
          <w:rFonts w:ascii="Times New Roman" w:hAnsi="Times New Roman" w:cs="Times New Roman"/>
          <w:sz w:val="24"/>
          <w:szCs w:val="24"/>
        </w:rPr>
        <w:t xml:space="preserve">The better the work performance, the greater the representative's contribution to the organization. In our tests, we found that a T-Count value of 10,094 was significantly more significant than 1.96. </w:t>
      </w:r>
      <w:r w:rsidR="002B6595" w:rsidRPr="007A4AD0">
        <w:rPr>
          <w:rFonts w:ascii="Times New Roman" w:hAnsi="Times New Roman" w:cs="Times New Roman"/>
          <w:sz w:val="24"/>
          <w:szCs w:val="24"/>
        </w:rPr>
        <w:t xml:space="preserve">This assessment demonstrates that a temperature of 95 degrees can be inferred to have a general and definitive effect on organisational responsibilities, </w:t>
      </w:r>
      <w:r w:rsidR="00760662" w:rsidRPr="007A4AD0">
        <w:rPr>
          <w:rFonts w:ascii="Times New Roman" w:hAnsi="Times New Roman" w:cs="Times New Roman"/>
          <w:sz w:val="24"/>
          <w:szCs w:val="24"/>
        </w:rPr>
        <w:t xml:space="preserve">suggesting that work performance exerts a beneficial and significant influence. </w:t>
      </w:r>
      <w:r w:rsidR="002B6595" w:rsidRPr="007A4AD0">
        <w:rPr>
          <w:rFonts w:ascii="Times New Roman" w:hAnsi="Times New Roman" w:cs="Times New Roman"/>
          <w:sz w:val="24"/>
          <w:szCs w:val="24"/>
        </w:rPr>
        <w:t xml:space="preserve">Conversely, job performance has a significant impact of 50.7% on organisational obligations, suggesting that employee performance can effectively communicate organisational expectations. </w:t>
      </w:r>
      <w:r w:rsidR="002B6595" w:rsidRPr="00326A33">
        <w:rPr>
          <w:rFonts w:ascii="Times New Roman" w:hAnsi="Times New Roman" w:cs="Times New Roman"/>
          <w:sz w:val="24"/>
          <w:szCs w:val="24"/>
        </w:rPr>
        <w:t xml:space="preserve">The remaining 49.3% represents the influence of unexplored factors. Is being received. </w:t>
      </w:r>
    </w:p>
    <w:p w:rsidR="007A11D5" w:rsidRPr="007A4AD0" w:rsidRDefault="00326A33" w:rsidP="002B6595">
      <w:pPr>
        <w:spacing w:after="0"/>
        <w:ind w:firstLine="720"/>
        <w:jc w:val="both"/>
        <w:rPr>
          <w:rFonts w:ascii="Times New Roman" w:hAnsi="Times New Roman" w:cs="Times New Roman"/>
          <w:sz w:val="24"/>
          <w:szCs w:val="24"/>
        </w:rPr>
      </w:pPr>
      <w:r w:rsidRPr="00326A33">
        <w:rPr>
          <w:rFonts w:ascii="Times New Roman" w:hAnsi="Times New Roman" w:cs="Times New Roman"/>
          <w:sz w:val="24"/>
          <w:szCs w:val="24"/>
        </w:rPr>
        <w:t>Organisational commitment is positively and significantly impacted by job performance. A worker's dedication to their employer is positively correlated with their productivity on the job.</w:t>
      </w:r>
      <w:r>
        <w:t xml:space="preserve"> </w:t>
      </w:r>
      <w:r w:rsidR="002B6595" w:rsidRPr="007A4AD0">
        <w:rPr>
          <w:rFonts w:ascii="Times New Roman" w:hAnsi="Times New Roman" w:cs="Times New Roman"/>
          <w:sz w:val="24"/>
          <w:szCs w:val="24"/>
        </w:rPr>
        <w:t xml:space="preserve">Consequently, when salespeople experience disappointment, their level of dedication to the organisation diminishes. Job satisfaction can be enhanced for directors who actively incorporate suggestions from employee evaluations, colleagues who consistently utilise a shared interface, and representatives who are provided with opportunities for professional growth. Furthermore, the corporation ensured that all employees received sufficient compensation, thereby fostering a sense </w:t>
      </w:r>
      <w:r w:rsidR="002B6595" w:rsidRPr="005F239B">
        <w:rPr>
          <w:rFonts w:ascii="Times New Roman" w:hAnsi="Times New Roman" w:cs="Times New Roman"/>
          <w:sz w:val="24"/>
          <w:szCs w:val="24"/>
        </w:rPr>
        <w:t xml:space="preserve">of trust and loyalty among the employees towards the organisation. </w:t>
      </w:r>
      <w:r w:rsidR="000256A6" w:rsidRPr="005F239B">
        <w:rPr>
          <w:rFonts w:ascii="Times New Roman" w:hAnsi="Times New Roman" w:cs="Times New Roman"/>
          <w:sz w:val="24"/>
          <w:szCs w:val="24"/>
        </w:rPr>
        <w:t xml:space="preserve">This element is substantial in light of the assertions made by Handoko (2018) and Mathis and Jackson (2017) that job satisfaction </w:t>
      </w:r>
      <w:r w:rsidR="000256A6" w:rsidRPr="00CA1961">
        <w:rPr>
          <w:rFonts w:ascii="Times New Roman" w:hAnsi="Times New Roman" w:cs="Times New Roman"/>
          <w:sz w:val="24"/>
          <w:szCs w:val="24"/>
        </w:rPr>
        <w:t xml:space="preserve">reflects an employee's emotional state regarding their place of employment. </w:t>
      </w:r>
      <w:r w:rsidR="005F239B" w:rsidRPr="00CA1961">
        <w:rPr>
          <w:rFonts w:ascii="Times New Roman" w:hAnsi="Times New Roman" w:cs="Times New Roman"/>
          <w:sz w:val="24"/>
          <w:szCs w:val="24"/>
        </w:rPr>
        <w:t xml:space="preserve">Given the claims stated by Handoko (2018) and Mathis and Jackson (2017) about work satisfaction as a reflection of an employee's emotional state towards their place of employment, this factor is significant. </w:t>
      </w:r>
      <w:r w:rsidR="00CA1961" w:rsidRPr="00CA1961">
        <w:rPr>
          <w:rFonts w:ascii="Times New Roman" w:hAnsi="Times New Roman" w:cs="Times New Roman"/>
          <w:sz w:val="24"/>
          <w:szCs w:val="24"/>
        </w:rPr>
        <w:t xml:space="preserve">Employees' levels of dedication to their company are positively correlated with their levels of work satisfaction. </w:t>
      </w:r>
      <w:r w:rsidR="002B6595" w:rsidRPr="00CA1961">
        <w:rPr>
          <w:rFonts w:ascii="Times New Roman" w:hAnsi="Times New Roman" w:cs="Times New Roman"/>
          <w:sz w:val="24"/>
          <w:szCs w:val="24"/>
        </w:rPr>
        <w:t xml:space="preserve">According to Boles et al. (2007), their study on several American corporations found </w:t>
      </w:r>
      <w:r w:rsidR="002B6595" w:rsidRPr="00B03916">
        <w:rPr>
          <w:rFonts w:ascii="Times New Roman" w:hAnsi="Times New Roman" w:cs="Times New Roman"/>
          <w:sz w:val="24"/>
          <w:szCs w:val="24"/>
        </w:rPr>
        <w:t xml:space="preserve">that fair compensation and opportunities for advancement had a significant impact on employees' inclination to stay committed to their organisation. </w:t>
      </w:r>
      <w:r w:rsidR="003E3CE3" w:rsidRPr="00B03916">
        <w:rPr>
          <w:rFonts w:ascii="Times New Roman" w:hAnsi="Times New Roman" w:cs="Times New Roman"/>
          <w:sz w:val="24"/>
          <w:szCs w:val="24"/>
        </w:rPr>
        <w:t xml:space="preserve">Hsiao and Chen (2012) investigated a range of Taiwanese enterprises and </w:t>
      </w:r>
      <w:r w:rsidR="00B03916" w:rsidRPr="00B03916">
        <w:rPr>
          <w:rFonts w:ascii="Times New Roman" w:hAnsi="Times New Roman" w:cs="Times New Roman"/>
          <w:sz w:val="24"/>
          <w:szCs w:val="24"/>
        </w:rPr>
        <w:t xml:space="preserve">discovered that organisational commitment is greatly and favourably impacted by work satisfaction. </w:t>
      </w:r>
      <w:r w:rsidR="007A11D5" w:rsidRPr="00B03916">
        <w:rPr>
          <w:rFonts w:ascii="Times New Roman" w:hAnsi="Times New Roman" w:cs="Times New Roman"/>
          <w:sz w:val="24"/>
          <w:szCs w:val="24"/>
        </w:rPr>
        <w:t>Lukman et al. (2012), in their study on the open segment in Nigeria,</w:t>
      </w:r>
      <w:r w:rsidR="007A11D5" w:rsidRPr="007A4AD0">
        <w:rPr>
          <w:rFonts w:ascii="Times New Roman" w:hAnsi="Times New Roman" w:cs="Times New Roman"/>
          <w:sz w:val="24"/>
          <w:szCs w:val="24"/>
        </w:rPr>
        <w:t xml:space="preserve"> found that when agents are satisfied with their jobs and provided with career opportunities, they are more committed to serving customers.</w:t>
      </w:r>
    </w:p>
    <w:p w:rsidR="00FF39D7" w:rsidRPr="007A4AD0" w:rsidRDefault="009F05D7" w:rsidP="00FF39D7">
      <w:pPr>
        <w:spacing w:after="0"/>
        <w:ind w:firstLine="720"/>
        <w:jc w:val="both"/>
        <w:rPr>
          <w:rFonts w:ascii="Times New Roman" w:hAnsi="Times New Roman" w:cs="Times New Roman"/>
          <w:sz w:val="24"/>
          <w:szCs w:val="24"/>
        </w:rPr>
      </w:pPr>
      <w:r w:rsidRPr="009F05D7">
        <w:rPr>
          <w:rFonts w:ascii="Times New Roman" w:hAnsi="Times New Roman" w:cs="Times New Roman"/>
          <w:sz w:val="24"/>
          <w:szCs w:val="24"/>
        </w:rPr>
        <w:lastRenderedPageBreak/>
        <w:t>The purpose of the experiment was to examine how the most powerful emotions presenters encounter at work impact their performance in respect to organisational commitment theory</w:t>
      </w:r>
      <w:r w:rsidR="002B6595" w:rsidRPr="007A4AD0">
        <w:rPr>
          <w:rFonts w:ascii="Times New Roman" w:hAnsi="Times New Roman" w:cs="Times New Roman"/>
          <w:sz w:val="24"/>
          <w:szCs w:val="24"/>
        </w:rPr>
        <w:t xml:space="preserve">. Our findings revealed beneficial outcomes. </w:t>
      </w:r>
      <w:r w:rsidR="00FF39D7" w:rsidRPr="007A4AD0">
        <w:rPr>
          <w:rFonts w:ascii="Times New Roman" w:hAnsi="Times New Roman" w:cs="Times New Roman"/>
          <w:sz w:val="24"/>
          <w:szCs w:val="24"/>
        </w:rPr>
        <w:t xml:space="preserve">Thus, the deeper the sense of belonging to the work environment, reinforced by organizational commitment, the more pronounced a teacher's performance will be. </w:t>
      </w:r>
      <w:r w:rsidR="005E700E" w:rsidRPr="007A4AD0">
        <w:rPr>
          <w:rFonts w:ascii="Times New Roman" w:hAnsi="Times New Roman" w:cs="Times New Roman"/>
          <w:sz w:val="24"/>
          <w:szCs w:val="24"/>
        </w:rPr>
        <w:t xml:space="preserve">This test is predicated on the hypothesis that a T-Count value of 2,064 holds greater statistical significance compared to 1,96. </w:t>
      </w:r>
      <w:r w:rsidR="00FF3685" w:rsidRPr="007A4AD0">
        <w:rPr>
          <w:rFonts w:ascii="Times New Roman" w:hAnsi="Times New Roman" w:cs="Times New Roman"/>
          <w:sz w:val="24"/>
          <w:szCs w:val="24"/>
        </w:rPr>
        <w:t xml:space="preserve">With a high degree of confidence (95 percent), it is possible to draw the conclusion that spirituality in the workplace significantly and positively </w:t>
      </w:r>
      <w:r w:rsidR="00FF3685" w:rsidRPr="009A351B">
        <w:rPr>
          <w:rFonts w:ascii="Times New Roman" w:hAnsi="Times New Roman" w:cs="Times New Roman"/>
          <w:sz w:val="24"/>
          <w:szCs w:val="24"/>
        </w:rPr>
        <w:t xml:space="preserve">affects teacher performance via organisational commitment. </w:t>
      </w:r>
      <w:r w:rsidR="005E700E" w:rsidRPr="009A351B">
        <w:rPr>
          <w:rFonts w:ascii="Times New Roman" w:hAnsi="Times New Roman" w:cs="Times New Roman"/>
          <w:sz w:val="24"/>
          <w:szCs w:val="24"/>
        </w:rPr>
        <w:t>This factor holds significance in the research conducted by Priyawan (2022),</w:t>
      </w:r>
      <w:r w:rsidR="009A351B" w:rsidRPr="009A351B">
        <w:rPr>
          <w:rFonts w:ascii="Times New Roman" w:hAnsi="Times New Roman" w:cs="Times New Roman"/>
          <w:sz w:val="24"/>
          <w:szCs w:val="24"/>
        </w:rPr>
        <w:t xml:space="preserve"> who maintained that an employee's level of emotional investment in their company is a major factor in the impact of workplace stress on their productivity</w:t>
      </w:r>
      <w:r w:rsidR="005E700E" w:rsidRPr="009A351B">
        <w:rPr>
          <w:rFonts w:ascii="Times New Roman" w:hAnsi="Times New Roman" w:cs="Times New Roman"/>
          <w:sz w:val="24"/>
          <w:szCs w:val="24"/>
        </w:rPr>
        <w:t>. The study conducted by Biswakarma (2018) examined the correlation between the establishment of a</w:t>
      </w:r>
      <w:r w:rsidR="005E700E" w:rsidRPr="007A4AD0">
        <w:rPr>
          <w:rFonts w:ascii="Times New Roman" w:hAnsi="Times New Roman" w:cs="Times New Roman"/>
          <w:sz w:val="24"/>
          <w:szCs w:val="24"/>
        </w:rPr>
        <w:t xml:space="preserve"> supernatural presence </w:t>
      </w:r>
      <w:r w:rsidR="00F62592" w:rsidRPr="007A4AD0">
        <w:rPr>
          <w:rFonts w:ascii="Times New Roman" w:hAnsi="Times New Roman" w:cs="Times New Roman"/>
          <w:sz w:val="24"/>
          <w:szCs w:val="24"/>
        </w:rPr>
        <w:t xml:space="preserve">in Nepalese local companies and how it affects employees' productivity on the job. </w:t>
      </w:r>
      <w:r w:rsidR="005E700E" w:rsidRPr="007A4AD0">
        <w:rPr>
          <w:rFonts w:ascii="Times New Roman" w:hAnsi="Times New Roman" w:cs="Times New Roman"/>
          <w:sz w:val="24"/>
          <w:szCs w:val="24"/>
        </w:rPr>
        <w:t xml:space="preserve">The study establishes a favourable correlation between one's profound existential understanding and their level of productivity in the workplace </w:t>
      </w:r>
      <w:r w:rsidR="00FF39D7" w:rsidRPr="007A4AD0">
        <w:rPr>
          <w:rFonts w:ascii="Times New Roman" w:hAnsi="Times New Roman" w:cs="Times New Roman"/>
          <w:sz w:val="24"/>
          <w:szCs w:val="24"/>
        </w:rPr>
        <w:t>and that work productivity has a strong influence on the work productivity of neighboring organizations.</w:t>
      </w:r>
    </w:p>
    <w:p w:rsidR="008078DA" w:rsidRPr="007A4AD0" w:rsidRDefault="0031266A" w:rsidP="006473A8">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 xml:space="preserve">It shows that work environment most profound sense of being plays an critical part in making workers beneficial and fulfilled. </w:t>
      </w:r>
      <w:r w:rsidR="00FF39D7" w:rsidRPr="007A4AD0">
        <w:rPr>
          <w:rFonts w:ascii="Times New Roman" w:hAnsi="Times New Roman" w:cs="Times New Roman"/>
          <w:sz w:val="24"/>
          <w:szCs w:val="24"/>
        </w:rPr>
        <w:t>In this way, workers became more successful in the long run than workers in companies whose deepest sense of being was ignored or given little consideration.</w:t>
      </w:r>
      <w:r w:rsidR="005E700E" w:rsidRPr="007A4AD0">
        <w:rPr>
          <w:rFonts w:ascii="Times New Roman" w:hAnsi="Times New Roman" w:cs="Times New Roman"/>
          <w:sz w:val="24"/>
          <w:szCs w:val="24"/>
        </w:rPr>
        <w:t xml:space="preserve"> </w:t>
      </w:r>
      <w:r w:rsidR="00E255A3" w:rsidRPr="007A4AD0">
        <w:rPr>
          <w:rFonts w:ascii="Times New Roman" w:hAnsi="Times New Roman" w:cs="Times New Roman"/>
          <w:sz w:val="24"/>
          <w:szCs w:val="24"/>
        </w:rPr>
        <w:t xml:space="preserve">Conclusions drawn from this study are consistent with those of Tayebiniya and Khorasgani (2018).  </w:t>
      </w:r>
      <w:r w:rsidR="005E700E" w:rsidRPr="007A4AD0">
        <w:rPr>
          <w:rFonts w:ascii="Times New Roman" w:hAnsi="Times New Roman" w:cs="Times New Roman"/>
          <w:sz w:val="24"/>
          <w:szCs w:val="24"/>
        </w:rPr>
        <w:t>A study conducted at Azad Islamic College Isfahan investigated the correlation between profound mindfulness and work environment performance among employees. The study revealed that a transcendent state of mindfulness in the work environment</w:t>
      </w:r>
      <w:r w:rsidR="00FF39D7" w:rsidRPr="007A4AD0">
        <w:rPr>
          <w:rFonts w:ascii="Times New Roman" w:hAnsi="Times New Roman" w:cs="Times New Roman"/>
          <w:sz w:val="24"/>
          <w:szCs w:val="24"/>
        </w:rPr>
        <w:t>, important work, important work It has been shown that there is an important relationship between It emotio</w:t>
      </w:r>
      <w:r w:rsidR="00B65908">
        <w:rPr>
          <w:rFonts w:ascii="Times New Roman" w:hAnsi="Times New Roman" w:cs="Times New Roman"/>
          <w:sz w:val="24"/>
          <w:szCs w:val="24"/>
        </w:rPr>
        <w:t xml:space="preserve">ns and </w:t>
      </w:r>
      <w:r w:rsidR="00FF39D7" w:rsidRPr="007A4AD0">
        <w:rPr>
          <w:rFonts w:ascii="Times New Roman" w:hAnsi="Times New Roman" w:cs="Times New Roman"/>
          <w:sz w:val="24"/>
          <w:szCs w:val="24"/>
        </w:rPr>
        <w:t xml:space="preserve">positive emotions give an individual consent to social relations with colleagues, organizational values ​​and their implementation. </w:t>
      </w:r>
      <w:r w:rsidR="008078DA" w:rsidRPr="007A4AD0">
        <w:rPr>
          <w:rFonts w:ascii="Times New Roman" w:hAnsi="Times New Roman" w:cs="Times New Roman"/>
          <w:sz w:val="24"/>
          <w:szCs w:val="24"/>
        </w:rPr>
        <w:t>These findings suggest that the occurrence of supernatural or otherworldly elements in the workplace can be anticipated and serve as a reliable indication of teacher performance. In theory, persons, who possess ethereal qualities, must uphold their souls in a professional setting by embracing their inherent principles, in order to experience logic and significance in their job, and to establish a sense of connection with others. Additionally, you will have a feeling of interconnectedness. The society in which he is employed; (Ashmos &amp; Duchon, 2000).</w:t>
      </w:r>
    </w:p>
    <w:p w:rsidR="006473A8" w:rsidRPr="00710C84" w:rsidRDefault="009A7E9C" w:rsidP="009A7E9C">
      <w:pPr>
        <w:spacing w:after="0"/>
        <w:ind w:firstLine="720"/>
        <w:jc w:val="both"/>
        <w:rPr>
          <w:rFonts w:ascii="Times New Roman" w:hAnsi="Times New Roman" w:cs="Times New Roman"/>
          <w:sz w:val="24"/>
          <w:szCs w:val="24"/>
        </w:rPr>
      </w:pPr>
      <w:r w:rsidRPr="00710C84">
        <w:rPr>
          <w:rFonts w:ascii="Times New Roman" w:hAnsi="Times New Roman" w:cs="Times New Roman"/>
          <w:sz w:val="24"/>
          <w:szCs w:val="24"/>
        </w:rPr>
        <w:t xml:space="preserve">The findings from the examination of the theory of organisational commitment in relation to teachers' job performance are favourable. Consequently, when job happiness is higher, the employee's performance becomes more prominent, and this is further enhanced by their level of organisational commitment.This test is predicated on the premise that T number 3,458 is more prominent or conspicuous than 1,96. </w:t>
      </w:r>
      <w:r w:rsidR="00B65908" w:rsidRPr="00710C84">
        <w:rPr>
          <w:rFonts w:ascii="Times New Roman" w:hAnsi="Times New Roman" w:cs="Times New Roman"/>
          <w:sz w:val="24"/>
          <w:szCs w:val="24"/>
        </w:rPr>
        <w:t xml:space="preserve">We can state with 95% confidence that the study's findings support the hypothesis that organisational commitment significantly improves speaker performance through influencing work performance. According to Novita et al. (2016), Two factors that influence employee performance are their level of dedication to the organisation and their job performance. There may be a moderating role for an individual's degree of organisational commitment between job satisfaction and output. </w:t>
      </w:r>
      <w:r w:rsidR="00FA60CC" w:rsidRPr="00710C84">
        <w:rPr>
          <w:rFonts w:ascii="Times New Roman" w:hAnsi="Times New Roman" w:cs="Times New Roman"/>
          <w:sz w:val="24"/>
          <w:szCs w:val="24"/>
        </w:rPr>
        <w:t xml:space="preserve">When workers' efforts are more directly rewarded, they are more invested in the success of the company. Fauzi et al. (2016) performed the </w:t>
      </w:r>
      <w:r w:rsidR="00FA60CC" w:rsidRPr="00710C84">
        <w:rPr>
          <w:rFonts w:ascii="Times New Roman" w:hAnsi="Times New Roman" w:cs="Times New Roman"/>
          <w:sz w:val="24"/>
          <w:szCs w:val="24"/>
        </w:rPr>
        <w:lastRenderedPageBreak/>
        <w:t>research. Workplace morale, productivity, and the company's will to succeed all have a direct bearing on one another.</w:t>
      </w:r>
    </w:p>
    <w:p w:rsidR="007A4389" w:rsidRPr="007A4AD0" w:rsidRDefault="007A4389" w:rsidP="007A4389">
      <w:pPr>
        <w:spacing w:after="0"/>
        <w:jc w:val="both"/>
        <w:rPr>
          <w:rFonts w:ascii="Times New Roman" w:hAnsi="Times New Roman" w:cs="Times New Roman"/>
          <w:b/>
          <w:sz w:val="24"/>
          <w:szCs w:val="24"/>
        </w:rPr>
      </w:pPr>
      <w:r w:rsidRPr="007A4AD0">
        <w:rPr>
          <w:rFonts w:ascii="Times New Roman" w:hAnsi="Times New Roman" w:cs="Times New Roman"/>
          <w:b/>
          <w:sz w:val="24"/>
          <w:szCs w:val="24"/>
        </w:rPr>
        <w:t xml:space="preserve">CONCLUSION </w:t>
      </w:r>
    </w:p>
    <w:p w:rsidR="00652488" w:rsidRPr="007A4AD0" w:rsidRDefault="003D2B80" w:rsidP="006D4086">
      <w:pPr>
        <w:spacing w:after="0"/>
        <w:ind w:firstLine="720"/>
        <w:jc w:val="both"/>
        <w:rPr>
          <w:rFonts w:ascii="Times New Roman" w:hAnsi="Times New Roman" w:cs="Times New Roman"/>
          <w:sz w:val="24"/>
          <w:szCs w:val="24"/>
        </w:rPr>
      </w:pPr>
      <w:r w:rsidRPr="00A62C9F">
        <w:rPr>
          <w:rFonts w:ascii="Times New Roman" w:hAnsi="Times New Roman" w:cs="Times New Roman"/>
          <w:sz w:val="24"/>
          <w:szCs w:val="24"/>
        </w:rPr>
        <w:t>The research findings indicate that enhancing the work environment, organisational commitment, and job fulfilment can lead to improved trainer performance.</w:t>
      </w:r>
      <w:r w:rsidR="00A62C9F" w:rsidRPr="00A62C9F">
        <w:rPr>
          <w:rFonts w:ascii="Times New Roman" w:hAnsi="Times New Roman" w:cs="Times New Roman"/>
          <w:sz w:val="24"/>
          <w:szCs w:val="24"/>
        </w:rPr>
        <w:t xml:space="preserve"> Teachers are more productive when they are physically present at work. The results demonstrate a positive correlation between spirituality in the workplace</w:t>
      </w:r>
      <w:r w:rsidR="00097C7A">
        <w:rPr>
          <w:rFonts w:ascii="Times New Roman" w:hAnsi="Times New Roman" w:cs="Times New Roman"/>
          <w:sz w:val="24"/>
          <w:szCs w:val="24"/>
        </w:rPr>
        <w:t xml:space="preserve"> and lecture</w:t>
      </w:r>
      <w:bookmarkStart w:id="0" w:name="_GoBack"/>
      <w:bookmarkEnd w:id="0"/>
      <w:r w:rsidR="00A62C9F" w:rsidRPr="00A62C9F">
        <w:rPr>
          <w:rFonts w:ascii="Times New Roman" w:hAnsi="Times New Roman" w:cs="Times New Roman"/>
          <w:sz w:val="24"/>
          <w:szCs w:val="24"/>
        </w:rPr>
        <w:t>' performance</w:t>
      </w:r>
      <w:r w:rsidR="00BA1AF0" w:rsidRPr="00A62C9F">
        <w:rPr>
          <w:rFonts w:ascii="Times New Roman" w:hAnsi="Times New Roman" w:cs="Times New Roman"/>
          <w:sz w:val="24"/>
          <w:szCs w:val="24"/>
        </w:rPr>
        <w:t>. Teachers' effectiveness rises in</w:t>
      </w:r>
      <w:r w:rsidR="00BA1AF0" w:rsidRPr="007A4AD0">
        <w:rPr>
          <w:rFonts w:ascii="Times New Roman" w:hAnsi="Times New Roman" w:cs="Times New Roman"/>
          <w:sz w:val="24"/>
          <w:szCs w:val="24"/>
        </w:rPr>
        <w:t xml:space="preserve"> tandem with their students' degree of spirituality. </w:t>
      </w:r>
      <w:r w:rsidRPr="007A4AD0">
        <w:rPr>
          <w:rFonts w:ascii="Times New Roman" w:hAnsi="Times New Roman" w:cs="Times New Roman"/>
          <w:sz w:val="24"/>
          <w:szCs w:val="24"/>
        </w:rPr>
        <w:t xml:space="preserve">The profound sensation of existence within a work setting can have a beneficial impact on hierarchical responsibilities. Consequently, a more elevated level of morale in the workplace leads to a stronger dedication to the organisation. </w:t>
      </w:r>
      <w:r w:rsidRPr="00433E17">
        <w:rPr>
          <w:rFonts w:ascii="Times New Roman" w:hAnsi="Times New Roman" w:cs="Times New Roman"/>
          <w:sz w:val="24"/>
          <w:szCs w:val="24"/>
        </w:rPr>
        <w:t>Currently, the team is quite satisfied with the teacher display.</w:t>
      </w:r>
      <w:r w:rsidR="00652488" w:rsidRPr="00433E17">
        <w:rPr>
          <w:rFonts w:ascii="Times New Roman" w:hAnsi="Times New Roman" w:cs="Times New Roman"/>
          <w:sz w:val="24"/>
          <w:szCs w:val="24"/>
        </w:rPr>
        <w:t xml:space="preserve"> This suggests that teachers' happiness on the job correlates positively with their productivity in the classroom.</w:t>
      </w:r>
      <w:r w:rsidR="00433E17" w:rsidRPr="00433E17">
        <w:rPr>
          <w:rFonts w:ascii="Times New Roman" w:hAnsi="Times New Roman" w:cs="Times New Roman"/>
          <w:sz w:val="24"/>
          <w:szCs w:val="24"/>
        </w:rPr>
        <w:t xml:space="preserve"> Conversely, recent research has shown that teachers' organisational commitment mitigates the impact of physical presence on their occupational performance</w:t>
      </w:r>
      <w:r w:rsidR="00652488" w:rsidRPr="00433E17">
        <w:rPr>
          <w:rFonts w:ascii="Times New Roman" w:hAnsi="Times New Roman" w:cs="Times New Roman"/>
          <w:sz w:val="24"/>
          <w:szCs w:val="24"/>
        </w:rPr>
        <w:t>.This suggests that addressing the supernatural presence in the workplace</w:t>
      </w:r>
      <w:r w:rsidR="00652488" w:rsidRPr="007A4AD0">
        <w:rPr>
          <w:rFonts w:ascii="Times New Roman" w:hAnsi="Times New Roman" w:cs="Times New Roman"/>
          <w:sz w:val="24"/>
          <w:szCs w:val="24"/>
        </w:rPr>
        <w:t xml:space="preserve"> via organisational involvement has a greater influence on lecture performance.  </w:t>
      </w:r>
    </w:p>
    <w:p w:rsidR="006D4086" w:rsidRDefault="003D2B80" w:rsidP="006D4086">
      <w:pPr>
        <w:spacing w:after="0"/>
        <w:ind w:firstLine="720"/>
        <w:jc w:val="both"/>
        <w:rPr>
          <w:rFonts w:ascii="Times New Roman" w:hAnsi="Times New Roman" w:cs="Times New Roman"/>
          <w:sz w:val="24"/>
          <w:szCs w:val="24"/>
        </w:rPr>
      </w:pPr>
      <w:r w:rsidRPr="007A4AD0">
        <w:rPr>
          <w:rFonts w:ascii="Times New Roman" w:hAnsi="Times New Roman" w:cs="Times New Roman"/>
          <w:sz w:val="24"/>
          <w:szCs w:val="24"/>
        </w:rPr>
        <w:t>The study yielded recommendations for enhancing trainer effectiveness by cultivating a transcendent presence in the work environment</w:t>
      </w:r>
      <w:r w:rsidR="006D4086" w:rsidRPr="007A4AD0">
        <w:rPr>
          <w:rFonts w:ascii="Times New Roman" w:hAnsi="Times New Roman" w:cs="Times New Roman"/>
          <w:sz w:val="24"/>
          <w:szCs w:val="24"/>
        </w:rPr>
        <w:t>, organizational commitment, and job fulfillment among trainers at PTKIS West Java site. Increasing the otherworldly presence in workplaces around the West Java region can be achieved by providing otherworldly preparation to trainers, such as on-site management preparation. In order to promote the efforts of organizations in the West Java region, reward and statutes are given to executive trainers to recognize good teacher performance, sometimes according to the level of the position, and to promote comfortable and consistent work. Duties and obligations to drive performance. Changes in teacher performance in  the South Java zone environment can be achieved by publicly subsidizing research to speakers.Grants are offered competitively to motivate you to conduct research and prepare you to write a logical paper that will be published in a prestigious publication. Diaries can be distributed to the public and worldwide.</w:t>
      </w:r>
    </w:p>
    <w:p w:rsidR="007A4AD0" w:rsidRDefault="007A4AD0" w:rsidP="006D4086">
      <w:pPr>
        <w:spacing w:after="0"/>
        <w:ind w:firstLine="720"/>
        <w:jc w:val="both"/>
        <w:rPr>
          <w:rFonts w:ascii="Times New Roman" w:hAnsi="Times New Roman" w:cs="Times New Roman"/>
          <w:sz w:val="24"/>
          <w:szCs w:val="24"/>
        </w:rPr>
      </w:pPr>
    </w:p>
    <w:p w:rsidR="007A4AD0" w:rsidRPr="007A4AD0" w:rsidRDefault="007A4AD0" w:rsidP="00433E17">
      <w:pPr>
        <w:spacing w:after="0"/>
        <w:jc w:val="both"/>
        <w:rPr>
          <w:rFonts w:ascii="Times New Roman" w:hAnsi="Times New Roman" w:cs="Times New Roman"/>
          <w:sz w:val="24"/>
          <w:szCs w:val="24"/>
        </w:rPr>
      </w:pPr>
    </w:p>
    <w:p w:rsidR="007A4389" w:rsidRPr="007A4AD0" w:rsidRDefault="00106F96" w:rsidP="006D4086">
      <w:pPr>
        <w:spacing w:after="0"/>
        <w:jc w:val="both"/>
        <w:rPr>
          <w:rFonts w:ascii="Times New Roman" w:hAnsi="Times New Roman" w:cs="Times New Roman"/>
          <w:sz w:val="24"/>
          <w:szCs w:val="24"/>
        </w:rPr>
      </w:pPr>
      <w:r w:rsidRPr="007A4AD0">
        <w:rPr>
          <w:rFonts w:ascii="Times New Roman" w:hAnsi="Times New Roman" w:cs="Times New Roman"/>
          <w:sz w:val="24"/>
          <w:szCs w:val="24"/>
        </w:rPr>
        <w:t> </w:t>
      </w:r>
    </w:p>
    <w:p w:rsidR="007A4389" w:rsidRPr="009C13CF" w:rsidRDefault="007A4389" w:rsidP="009C13CF">
      <w:pPr>
        <w:autoSpaceDE w:val="0"/>
        <w:autoSpaceDN w:val="0"/>
        <w:adjustRightInd w:val="0"/>
        <w:jc w:val="both"/>
        <w:rPr>
          <w:rFonts w:ascii="Times New Roman" w:hAnsi="Times New Roman" w:cs="Times New Roman"/>
          <w:b/>
          <w:sz w:val="24"/>
          <w:szCs w:val="24"/>
        </w:rPr>
      </w:pPr>
      <w:r w:rsidRPr="007A4AD0">
        <w:rPr>
          <w:rFonts w:ascii="Times New Roman" w:hAnsi="Times New Roman" w:cs="Times New Roman"/>
          <w:b/>
          <w:sz w:val="24"/>
          <w:szCs w:val="24"/>
        </w:rPr>
        <w:t>REFERENCES</w:t>
      </w:r>
    </w:p>
    <w:p w:rsidR="007A4389" w:rsidRPr="007A4AD0" w:rsidRDefault="007A4389" w:rsidP="001D5D05">
      <w:pPr>
        <w:pStyle w:val="Default"/>
        <w:ind w:left="720" w:hanging="720"/>
        <w:jc w:val="both"/>
        <w:rPr>
          <w:i/>
          <w:color w:val="auto"/>
        </w:rPr>
      </w:pPr>
      <w:r w:rsidRPr="007A4AD0">
        <w:rPr>
          <w:bCs/>
          <w:color w:val="auto"/>
        </w:rPr>
        <w:t xml:space="preserve">AAhad M. Osman-Gani. 2010. Effects of Religiosity, Spirituality, and Personal Values on </w:t>
      </w:r>
      <w:r w:rsidRPr="007A4AD0">
        <w:rPr>
          <w:bCs/>
          <w:color w:val="auto"/>
          <w:lang w:val="id-ID"/>
        </w:rPr>
        <w:t xml:space="preserve"> </w:t>
      </w:r>
      <w:r w:rsidRPr="007A4AD0">
        <w:rPr>
          <w:i/>
          <w:color w:val="auto"/>
        </w:rPr>
        <w:t>Academy of HRD (Asia Chapter), November 11 – November 14, 2010</w:t>
      </w:r>
    </w:p>
    <w:p w:rsidR="007A4389" w:rsidRPr="007A4AD0" w:rsidRDefault="007A4389" w:rsidP="001D5D05">
      <w:pPr>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t xml:space="preserve">Albuquerque, Isabel Faro, Rita Campos Cunha, Luis Dias Martins, and Armando Britosa. 2014 </w:t>
      </w:r>
      <w:r w:rsidRPr="007A4AD0">
        <w:rPr>
          <w:rFonts w:ascii="Times New Roman" w:hAnsi="Times New Roman" w:cs="Times New Roman"/>
          <w:sz w:val="24"/>
          <w:szCs w:val="24"/>
          <w:shd w:val="clear" w:color="auto" w:fill="FFFFFF"/>
        </w:rPr>
        <w:t>Primary Health Care Services: Workplace Spirituality.</w:t>
      </w:r>
      <w:r w:rsidRPr="007A4AD0">
        <w:rPr>
          <w:rFonts w:ascii="Times New Roman" w:hAnsi="Times New Roman" w:cs="Times New Roman"/>
          <w:i/>
          <w:sz w:val="24"/>
          <w:szCs w:val="24"/>
        </w:rPr>
        <w:t xml:space="preserve"> Journal of Organizational Change Management, Vol.27 (1);pp.59- 82.</w:t>
      </w:r>
    </w:p>
    <w:p w:rsidR="007A4389" w:rsidRPr="007A4AD0" w:rsidRDefault="007A4389" w:rsidP="001D5D05">
      <w:pPr>
        <w:spacing w:after="0" w:line="240" w:lineRule="auto"/>
        <w:ind w:left="709" w:hanging="709"/>
        <w:jc w:val="both"/>
        <w:rPr>
          <w:rFonts w:ascii="Times New Roman" w:hAnsi="Times New Roman" w:cs="Times New Roman"/>
          <w:sz w:val="24"/>
          <w:szCs w:val="24"/>
        </w:rPr>
      </w:pPr>
      <w:r w:rsidRPr="007A4AD0">
        <w:rPr>
          <w:rFonts w:ascii="Times New Roman" w:hAnsi="Times New Roman" w:cs="Times New Roman"/>
          <w:sz w:val="24"/>
          <w:szCs w:val="24"/>
        </w:rPr>
        <w:t xml:space="preserve">Ashmos, D. P. &amp; Duchon, D, 2000. Spirituality at Work: a conceptualization and measure, </w:t>
      </w:r>
      <w:r w:rsidRPr="007A4AD0">
        <w:rPr>
          <w:rFonts w:ascii="Times New Roman" w:hAnsi="Times New Roman" w:cs="Times New Roman"/>
          <w:i/>
          <w:iCs/>
          <w:sz w:val="24"/>
          <w:szCs w:val="24"/>
        </w:rPr>
        <w:t>Journal of Management Inquiry</w:t>
      </w:r>
      <w:r w:rsidRPr="007A4AD0">
        <w:rPr>
          <w:rFonts w:ascii="Times New Roman" w:hAnsi="Times New Roman" w:cs="Times New Roman"/>
          <w:sz w:val="24"/>
          <w:szCs w:val="24"/>
        </w:rPr>
        <w:t>, 9(2), 134-145.</w:t>
      </w:r>
    </w:p>
    <w:p w:rsidR="007A4389" w:rsidRPr="007A4AD0" w:rsidRDefault="007A4389" w:rsidP="001D5D05">
      <w:pPr>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t xml:space="preserve">Biswakarma, G. (2018). Impact of Workplace Spirituality on Employee Productivity in Nepalese Hospitality Organizations. </w:t>
      </w:r>
      <w:r w:rsidRPr="007A4AD0">
        <w:rPr>
          <w:rFonts w:ascii="Times New Roman" w:hAnsi="Times New Roman" w:cs="Times New Roman"/>
          <w:i/>
          <w:sz w:val="24"/>
          <w:szCs w:val="24"/>
        </w:rPr>
        <w:t xml:space="preserve">Journal of Tourism and Hospitality Education, 8, 62–76. </w:t>
      </w:r>
    </w:p>
    <w:p w:rsidR="007A4389" w:rsidRPr="007A4AD0" w:rsidRDefault="007A4389" w:rsidP="001D5D05">
      <w:pPr>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lastRenderedPageBreak/>
        <w:t xml:space="preserve">Boles, J., Madupalli R., Rutherford, B. dan Wood J.A. 2007. The relationship of facets of salesperson job satisfaction with affective organizational commitment. </w:t>
      </w:r>
      <w:r w:rsidRPr="007A4AD0">
        <w:rPr>
          <w:rFonts w:ascii="Times New Roman" w:hAnsi="Times New Roman" w:cs="Times New Roman"/>
          <w:i/>
          <w:sz w:val="24"/>
          <w:szCs w:val="24"/>
        </w:rPr>
        <w:t>Journal of Business and Industrial Marketing, Vol. 22, No. 5, pp. 311-321</w:t>
      </w:r>
    </w:p>
    <w:p w:rsidR="007A4389" w:rsidRPr="007A4AD0" w:rsidRDefault="007A4389" w:rsidP="001D5D05">
      <w:pPr>
        <w:tabs>
          <w:tab w:val="left" w:pos="720"/>
        </w:tabs>
        <w:spacing w:after="0" w:line="240" w:lineRule="auto"/>
        <w:ind w:left="630" w:hanging="630"/>
        <w:jc w:val="both"/>
        <w:rPr>
          <w:rFonts w:ascii="Times New Roman" w:hAnsi="Times New Roman" w:cs="Times New Roman"/>
          <w:bCs/>
          <w:i/>
          <w:sz w:val="24"/>
          <w:szCs w:val="24"/>
        </w:rPr>
      </w:pPr>
      <w:r w:rsidRPr="007A4AD0">
        <w:rPr>
          <w:rFonts w:ascii="Times New Roman" w:hAnsi="Times New Roman" w:cs="Times New Roman"/>
          <w:bCs/>
          <w:sz w:val="24"/>
          <w:szCs w:val="24"/>
        </w:rPr>
        <w:t xml:space="preserve">Carvalho, Adelina da Cruz. 2020. Motivation on Job Satisfaction and Employee Performance, </w:t>
      </w:r>
      <w:r w:rsidRPr="007A4AD0">
        <w:rPr>
          <w:rFonts w:ascii="Times New Roman" w:hAnsi="Times New Roman" w:cs="Times New Roman"/>
          <w:bCs/>
          <w:i/>
          <w:sz w:val="24"/>
          <w:szCs w:val="24"/>
        </w:rPr>
        <w:t>International Research Journal of Management, IT &amp; Social Sciences</w:t>
      </w:r>
    </w:p>
    <w:p w:rsidR="007A4389" w:rsidRDefault="007A4389" w:rsidP="001D5D05">
      <w:pPr>
        <w:spacing w:after="0" w:line="240" w:lineRule="auto"/>
        <w:ind w:left="709" w:hanging="709"/>
        <w:jc w:val="both"/>
        <w:rPr>
          <w:rFonts w:ascii="Times New Roman" w:hAnsi="Times New Roman" w:cs="Times New Roman"/>
          <w:i/>
          <w:sz w:val="24"/>
          <w:szCs w:val="24"/>
        </w:rPr>
      </w:pPr>
      <w:r w:rsidRPr="007A4AD0">
        <w:rPr>
          <w:rStyle w:val="Emphasis"/>
          <w:rFonts w:ascii="Times New Roman" w:hAnsi="Times New Roman" w:cs="Times New Roman"/>
          <w:bCs/>
          <w:i w:val="0"/>
          <w:sz w:val="24"/>
          <w:szCs w:val="24"/>
          <w:shd w:val="clear" w:color="auto" w:fill="FFFFFF"/>
        </w:rPr>
        <w:t>Chawla</w:t>
      </w:r>
      <w:r w:rsidRPr="007A4AD0">
        <w:rPr>
          <w:rFonts w:ascii="Times New Roman" w:hAnsi="Times New Roman" w:cs="Times New Roman"/>
          <w:i/>
          <w:sz w:val="24"/>
          <w:szCs w:val="24"/>
          <w:shd w:val="clear" w:color="auto" w:fill="FFFFFF"/>
        </w:rPr>
        <w:t>,</w:t>
      </w:r>
      <w:r w:rsidRPr="007A4AD0">
        <w:rPr>
          <w:rFonts w:ascii="Times New Roman" w:hAnsi="Times New Roman" w:cs="Times New Roman"/>
          <w:sz w:val="24"/>
          <w:szCs w:val="24"/>
          <w:shd w:val="clear" w:color="auto" w:fill="FFFFFF"/>
        </w:rPr>
        <w:t xml:space="preserve"> Vaibhav &amp; Sridhar </w:t>
      </w:r>
      <w:r w:rsidRPr="007A4AD0">
        <w:rPr>
          <w:rStyle w:val="Emphasis"/>
          <w:rFonts w:ascii="Times New Roman" w:hAnsi="Times New Roman" w:cs="Times New Roman"/>
          <w:bCs/>
          <w:sz w:val="24"/>
          <w:szCs w:val="24"/>
          <w:shd w:val="clear" w:color="auto" w:fill="FFFFFF"/>
        </w:rPr>
        <w:t>Guda</w:t>
      </w:r>
      <w:r w:rsidRPr="007A4AD0">
        <w:rPr>
          <w:rFonts w:ascii="Times New Roman" w:hAnsi="Times New Roman" w:cs="Times New Roman"/>
          <w:sz w:val="24"/>
          <w:szCs w:val="24"/>
          <w:shd w:val="clear" w:color="auto" w:fill="FFFFFF"/>
        </w:rPr>
        <w:t xml:space="preserve">. </w:t>
      </w:r>
      <w:r w:rsidRPr="007A4AD0">
        <w:rPr>
          <w:rStyle w:val="Emphasis"/>
          <w:rFonts w:ascii="Times New Roman" w:hAnsi="Times New Roman" w:cs="Times New Roman"/>
          <w:bCs/>
          <w:sz w:val="24"/>
          <w:szCs w:val="24"/>
          <w:shd w:val="clear" w:color="auto" w:fill="FFFFFF"/>
        </w:rPr>
        <w:t>2010</w:t>
      </w:r>
      <w:r w:rsidRPr="007A4AD0">
        <w:rPr>
          <w:rFonts w:ascii="Times New Roman" w:hAnsi="Times New Roman" w:cs="Times New Roman"/>
          <w:sz w:val="24"/>
          <w:szCs w:val="24"/>
          <w:shd w:val="clear" w:color="auto" w:fill="FFFFFF"/>
        </w:rPr>
        <w:t>. “Individual Spirituality at Work and Its. Relationship with Job Satisfaction, Propensity to Leave and Job Commitment </w:t>
      </w:r>
      <w:r w:rsidRPr="007A4AD0">
        <w:rPr>
          <w:rFonts w:ascii="Times New Roman" w:hAnsi="Times New Roman" w:cs="Times New Roman"/>
          <w:sz w:val="24"/>
          <w:szCs w:val="24"/>
        </w:rPr>
        <w:t xml:space="preserve">An Exploratory Study among Sales Professionals”. </w:t>
      </w:r>
      <w:r w:rsidRPr="007A4AD0">
        <w:rPr>
          <w:rFonts w:ascii="Times New Roman" w:hAnsi="Times New Roman" w:cs="Times New Roman"/>
          <w:i/>
          <w:sz w:val="24"/>
          <w:szCs w:val="24"/>
        </w:rPr>
        <w:t>Journal of Human Values 16:2 (2010): 157–167.</w:t>
      </w:r>
    </w:p>
    <w:p w:rsidR="00400749" w:rsidRPr="00400749" w:rsidRDefault="00400749" w:rsidP="001D5D05">
      <w:pPr>
        <w:autoSpaceDE w:val="0"/>
        <w:autoSpaceDN w:val="0"/>
        <w:adjustRightInd w:val="0"/>
        <w:spacing w:after="0" w:line="240" w:lineRule="auto"/>
        <w:ind w:left="709" w:hanging="709"/>
        <w:jc w:val="both"/>
        <w:rPr>
          <w:rFonts w:ascii="Times New Roman" w:hAnsi="Times New Roman" w:cs="Times New Roman"/>
          <w:sz w:val="24"/>
          <w:szCs w:val="24"/>
        </w:rPr>
      </w:pPr>
      <w:r w:rsidRPr="00400749">
        <w:rPr>
          <w:rFonts w:ascii="Times New Roman" w:hAnsi="Times New Roman" w:cs="Times New Roman"/>
          <w:sz w:val="24"/>
          <w:szCs w:val="24"/>
        </w:rPr>
        <w:t xml:space="preserve">Cooper, Donald R. dan Schindle.2014. </w:t>
      </w:r>
      <w:r w:rsidRPr="00400749">
        <w:rPr>
          <w:rFonts w:ascii="Times New Roman" w:hAnsi="Times New Roman" w:cs="Times New Roman"/>
          <w:i/>
          <w:sz w:val="24"/>
          <w:szCs w:val="24"/>
        </w:rPr>
        <w:t xml:space="preserve">Bussines Ressearch Methods, Ninth Edition. </w:t>
      </w:r>
      <w:r w:rsidRPr="00400749">
        <w:rPr>
          <w:rFonts w:ascii="Times New Roman" w:hAnsi="Times New Roman" w:cs="Times New Roman"/>
          <w:sz w:val="24"/>
          <w:szCs w:val="24"/>
        </w:rPr>
        <w:t>New York:  Mc Graw Hill International Edition.</w:t>
      </w:r>
    </w:p>
    <w:p w:rsidR="007A4389" w:rsidRPr="007A4AD0" w:rsidRDefault="007A4389" w:rsidP="001D5D05">
      <w:pPr>
        <w:spacing w:after="0" w:line="240" w:lineRule="auto"/>
        <w:ind w:left="709" w:hanging="709"/>
        <w:jc w:val="both"/>
        <w:rPr>
          <w:rFonts w:ascii="Times New Roman" w:hAnsi="Times New Roman" w:cs="Times New Roman"/>
          <w:sz w:val="24"/>
          <w:szCs w:val="24"/>
        </w:rPr>
      </w:pPr>
      <w:r w:rsidRPr="007A4AD0">
        <w:rPr>
          <w:rFonts w:ascii="Times New Roman" w:hAnsi="Times New Roman" w:cs="Times New Roman"/>
          <w:sz w:val="24"/>
          <w:szCs w:val="24"/>
        </w:rPr>
        <w:t xml:space="preserve">Glinow, McShane. 2015. </w:t>
      </w:r>
      <w:r w:rsidRPr="007A4AD0">
        <w:rPr>
          <w:rFonts w:ascii="Times New Roman" w:hAnsi="Times New Roman" w:cs="Times New Roman"/>
          <w:i/>
          <w:sz w:val="24"/>
          <w:szCs w:val="24"/>
        </w:rPr>
        <w:t>Organizational Behavior Fifth Edition</w:t>
      </w:r>
      <w:r w:rsidRPr="007A4AD0">
        <w:rPr>
          <w:rFonts w:ascii="Times New Roman" w:hAnsi="Times New Roman" w:cs="Times New Roman"/>
          <w:sz w:val="24"/>
          <w:szCs w:val="24"/>
        </w:rPr>
        <w:t>. New York: Mc Graw Hill International Edition</w:t>
      </w:r>
    </w:p>
    <w:p w:rsidR="007A4389" w:rsidRPr="007A4AD0" w:rsidRDefault="007A4389" w:rsidP="001D5D05">
      <w:pPr>
        <w:spacing w:after="0" w:line="240" w:lineRule="auto"/>
        <w:ind w:left="810" w:hanging="810"/>
        <w:jc w:val="both"/>
        <w:rPr>
          <w:rFonts w:ascii="Times New Roman" w:hAnsi="Times New Roman" w:cs="Times New Roman"/>
          <w:i/>
          <w:iCs/>
          <w:sz w:val="24"/>
          <w:szCs w:val="24"/>
        </w:rPr>
      </w:pPr>
      <w:r w:rsidRPr="007A4AD0">
        <w:rPr>
          <w:rFonts w:ascii="Times New Roman" w:hAnsi="Times New Roman" w:cs="Times New Roman"/>
          <w:bCs/>
          <w:sz w:val="24"/>
          <w:szCs w:val="24"/>
        </w:rPr>
        <w:t xml:space="preserve">Gülsevim Yumuk Gunay. 2018. Relationship between Job Satisfaction, Organizational Citizenship Behavior and Employee Performance: Sample of Edirne Financial Office Employees in Turkey. </w:t>
      </w:r>
      <w:r w:rsidRPr="007A4AD0">
        <w:rPr>
          <w:rFonts w:ascii="Times New Roman" w:hAnsi="Times New Roman" w:cs="Times New Roman"/>
          <w:i/>
          <w:iCs/>
          <w:sz w:val="24"/>
          <w:szCs w:val="24"/>
        </w:rPr>
        <w:t>American International Journal of Contemporary Research Vol. 8, No. 1, March 2018</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bCs/>
          <w:i/>
          <w:sz w:val="24"/>
          <w:szCs w:val="24"/>
          <w:lang w:val="id-ID"/>
        </w:rPr>
      </w:pPr>
      <w:r w:rsidRPr="007A4AD0">
        <w:rPr>
          <w:rFonts w:ascii="Times New Roman" w:hAnsi="Times New Roman" w:cs="Times New Roman"/>
          <w:sz w:val="24"/>
          <w:szCs w:val="24"/>
        </w:rPr>
        <w:t xml:space="preserve">Fadlallh. 2015. </w:t>
      </w:r>
      <w:r w:rsidRPr="007A4AD0">
        <w:rPr>
          <w:rFonts w:ascii="Times New Roman" w:hAnsi="Times New Roman" w:cs="Times New Roman"/>
          <w:bCs/>
          <w:sz w:val="24"/>
          <w:szCs w:val="24"/>
        </w:rPr>
        <w:t xml:space="preserve">Impact of Job Satisfaction on Employees Performance an Application on Faculty of Science and Humanity Studies University of Salman Bin Abdul-Aziz-Al Aflaj, </w:t>
      </w:r>
      <w:r w:rsidRPr="007A4AD0">
        <w:rPr>
          <w:rFonts w:ascii="Times New Roman" w:hAnsi="Times New Roman" w:cs="Times New Roman"/>
          <w:bCs/>
          <w:i/>
          <w:sz w:val="24"/>
          <w:szCs w:val="24"/>
          <w:lang w:val="id-ID"/>
        </w:rPr>
        <w:t>International Journal of Innovation and Research in Educational Sciences Volume 2, Issue</w:t>
      </w:r>
      <w:r w:rsidRPr="007A4AD0">
        <w:rPr>
          <w:rFonts w:ascii="Times New Roman" w:hAnsi="Times New Roman" w:cs="Times New Roman"/>
          <w:bCs/>
          <w:i/>
          <w:sz w:val="24"/>
          <w:szCs w:val="24"/>
        </w:rPr>
        <w:t>1</w:t>
      </w:r>
      <w:r w:rsidRPr="007A4AD0">
        <w:rPr>
          <w:rFonts w:ascii="Times New Roman" w:hAnsi="Times New Roman" w:cs="Times New Roman"/>
          <w:bCs/>
          <w:i/>
          <w:sz w:val="24"/>
          <w:szCs w:val="24"/>
          <w:lang w:val="id-ID"/>
        </w:rPr>
        <w:t xml:space="preserve"> </w:t>
      </w:r>
    </w:p>
    <w:p w:rsidR="007A4389" w:rsidRPr="007A4AD0" w:rsidRDefault="007A4389" w:rsidP="001D5D05">
      <w:pPr>
        <w:pStyle w:val="Default"/>
        <w:ind w:left="709" w:hanging="709"/>
        <w:jc w:val="both"/>
        <w:rPr>
          <w:i/>
          <w:color w:val="auto"/>
        </w:rPr>
      </w:pPr>
      <w:r w:rsidRPr="007A4AD0">
        <w:rPr>
          <w:color w:val="auto"/>
          <w:lang w:val="id-ID"/>
        </w:rPr>
        <w:t>Fanggidae, Roland</w:t>
      </w:r>
      <w:r w:rsidRPr="007A4AD0">
        <w:rPr>
          <w:color w:val="auto"/>
        </w:rPr>
        <w:t>.</w:t>
      </w:r>
      <w:r w:rsidRPr="007A4AD0">
        <w:rPr>
          <w:color w:val="auto"/>
          <w:lang w:val="id-ID"/>
        </w:rPr>
        <w:t xml:space="preserve"> 2015</w:t>
      </w:r>
      <w:r w:rsidRPr="007A4AD0">
        <w:rPr>
          <w:color w:val="auto"/>
        </w:rPr>
        <w:t xml:space="preserve">. </w:t>
      </w:r>
      <w:r w:rsidRPr="007A4AD0">
        <w:rPr>
          <w:bCs/>
          <w:color w:val="auto"/>
        </w:rPr>
        <w:t>The Influence of Spirituality Workplace to Motivation, Job Satisfaction and Organizational Commitment</w:t>
      </w:r>
      <w:r w:rsidRPr="007A4AD0">
        <w:rPr>
          <w:bCs/>
          <w:color w:val="auto"/>
          <w:lang w:val="id-ID"/>
        </w:rPr>
        <w:t xml:space="preserve">. </w:t>
      </w:r>
      <w:r w:rsidRPr="007A4AD0">
        <w:rPr>
          <w:color w:val="auto"/>
        </w:rPr>
        <w:t xml:space="preserve">Global </w:t>
      </w:r>
      <w:r w:rsidRPr="007A4AD0">
        <w:rPr>
          <w:i/>
          <w:color w:val="auto"/>
        </w:rPr>
        <w:t>J. Bus. Soc. Sci. Review 5 (3) 170 – 176 (2017)</w:t>
      </w:r>
    </w:p>
    <w:p w:rsidR="007A4389" w:rsidRPr="007A4AD0" w:rsidRDefault="007A4389" w:rsidP="001D5D05">
      <w:pPr>
        <w:autoSpaceDE w:val="0"/>
        <w:autoSpaceDN w:val="0"/>
        <w:adjustRightInd w:val="0"/>
        <w:spacing w:after="0" w:line="240" w:lineRule="auto"/>
        <w:ind w:left="720" w:hanging="720"/>
        <w:jc w:val="both"/>
        <w:rPr>
          <w:rFonts w:ascii="Times New Roman" w:hAnsi="Times New Roman" w:cs="Times New Roman"/>
          <w:i/>
          <w:sz w:val="24"/>
          <w:szCs w:val="24"/>
        </w:rPr>
      </w:pPr>
      <w:r w:rsidRPr="007A4AD0">
        <w:rPr>
          <w:rFonts w:ascii="Times New Roman" w:hAnsi="Times New Roman" w:cs="Times New Roman"/>
          <w:sz w:val="24"/>
          <w:szCs w:val="24"/>
        </w:rPr>
        <w:t>Fatema Mohammed danMuathEleswed, 2013, “Job Satisfaction and Organizational Commitment: A Correlational Study in Bahrain”,</w:t>
      </w:r>
      <w:r w:rsidRPr="007A4AD0">
        <w:rPr>
          <w:rFonts w:ascii="Times New Roman" w:hAnsi="Times New Roman" w:cs="Times New Roman"/>
          <w:i/>
          <w:sz w:val="24"/>
          <w:szCs w:val="24"/>
        </w:rPr>
        <w:t>International Journal of Business, Humanities and Technology Volume 3 No 5, May.</w:t>
      </w:r>
    </w:p>
    <w:p w:rsidR="007A4389" w:rsidRPr="007A4AD0" w:rsidRDefault="007A4389" w:rsidP="001D5D05">
      <w:pPr>
        <w:autoSpaceDE w:val="0"/>
        <w:autoSpaceDN w:val="0"/>
        <w:adjustRightInd w:val="0"/>
        <w:spacing w:after="0" w:line="240" w:lineRule="auto"/>
        <w:ind w:left="720" w:hanging="720"/>
        <w:jc w:val="both"/>
        <w:rPr>
          <w:rFonts w:ascii="Times New Roman" w:hAnsi="Times New Roman" w:cs="Times New Roman"/>
          <w:i/>
          <w:sz w:val="24"/>
          <w:szCs w:val="24"/>
        </w:rPr>
      </w:pPr>
      <w:r w:rsidRPr="007A4AD0">
        <w:rPr>
          <w:rFonts w:ascii="Times New Roman" w:hAnsi="Times New Roman" w:cs="Times New Roman"/>
          <w:sz w:val="24"/>
          <w:szCs w:val="24"/>
        </w:rPr>
        <w:t xml:space="preserve">Fauzi. 2016. Pengaruh Budaya Organisasi dan Kepuasan Kerja Terhadap Kinerja Karyawan Dengan Komitmen Organisasi Sebagai Variabel Intervening (Studi Pada Karyawan PT. Toys Games Indonesia Semarang).  </w:t>
      </w:r>
      <w:r w:rsidRPr="007A4AD0">
        <w:rPr>
          <w:rFonts w:ascii="Times New Roman" w:hAnsi="Times New Roman" w:cs="Times New Roman"/>
          <w:i/>
          <w:sz w:val="24"/>
          <w:szCs w:val="24"/>
        </w:rPr>
        <w:t>Journal of Management Vol.02 No.02 , Maret 2016</w:t>
      </w:r>
    </w:p>
    <w:p w:rsidR="007A4389" w:rsidRPr="007A4AD0" w:rsidRDefault="007A4389" w:rsidP="001D5D05">
      <w:pPr>
        <w:tabs>
          <w:tab w:val="left" w:pos="540"/>
        </w:tabs>
        <w:autoSpaceDE w:val="0"/>
        <w:autoSpaceDN w:val="0"/>
        <w:adjustRightInd w:val="0"/>
        <w:spacing w:after="0" w:line="240" w:lineRule="auto"/>
        <w:ind w:left="810" w:hanging="810"/>
        <w:jc w:val="both"/>
        <w:rPr>
          <w:rFonts w:ascii="Times New Roman" w:hAnsi="Times New Roman" w:cs="Times New Roman"/>
          <w:sz w:val="24"/>
          <w:szCs w:val="24"/>
        </w:rPr>
      </w:pPr>
      <w:r w:rsidRPr="007A4AD0">
        <w:rPr>
          <w:rFonts w:ascii="Times New Roman" w:hAnsi="Times New Roman" w:cs="Times New Roman"/>
          <w:sz w:val="24"/>
          <w:szCs w:val="24"/>
        </w:rPr>
        <w:t xml:space="preserve">Fry, L.W., S. Vitucci, </w:t>
      </w:r>
      <w:r w:rsidRPr="007A4AD0">
        <w:rPr>
          <w:rFonts w:ascii="Times New Roman" w:eastAsia="Times-Italic" w:hAnsi="Times New Roman" w:cs="Times New Roman"/>
          <w:iCs/>
          <w:sz w:val="24"/>
          <w:szCs w:val="24"/>
        </w:rPr>
        <w:t>and</w:t>
      </w:r>
      <w:r w:rsidRPr="007A4AD0">
        <w:rPr>
          <w:rFonts w:ascii="Times New Roman" w:eastAsia="Times-Italic" w:hAnsi="Times New Roman" w:cs="Times New Roman"/>
          <w:i/>
          <w:iCs/>
          <w:sz w:val="24"/>
          <w:szCs w:val="24"/>
        </w:rPr>
        <w:t xml:space="preserve"> </w:t>
      </w:r>
      <w:r w:rsidRPr="007A4AD0">
        <w:rPr>
          <w:rFonts w:ascii="Times New Roman" w:hAnsi="Times New Roman" w:cs="Times New Roman"/>
          <w:sz w:val="24"/>
          <w:szCs w:val="24"/>
        </w:rPr>
        <w:t xml:space="preserve">M. Cedillo. 2005. </w:t>
      </w:r>
      <w:r w:rsidRPr="007A4AD0">
        <w:rPr>
          <w:rFonts w:ascii="Times New Roman" w:eastAsia="Times-Italic" w:hAnsi="Times New Roman" w:cs="Times New Roman"/>
          <w:i/>
          <w:iCs/>
          <w:sz w:val="24"/>
          <w:szCs w:val="24"/>
        </w:rPr>
        <w:t>Spiritual leadership and army</w:t>
      </w:r>
      <w:r w:rsidRPr="007A4AD0">
        <w:rPr>
          <w:rFonts w:ascii="Times New Roman" w:hAnsi="Times New Roman" w:cs="Times New Roman"/>
          <w:sz w:val="24"/>
          <w:szCs w:val="24"/>
        </w:rPr>
        <w:t xml:space="preserve"> </w:t>
      </w:r>
      <w:r w:rsidRPr="007A4AD0">
        <w:rPr>
          <w:rFonts w:ascii="Times New Roman" w:eastAsia="Times-Italic" w:hAnsi="Times New Roman" w:cs="Times New Roman"/>
          <w:i/>
          <w:iCs/>
          <w:sz w:val="24"/>
          <w:szCs w:val="24"/>
        </w:rPr>
        <w:t>transformation: Theory, measurement, and establishing a baseline</w:t>
      </w:r>
      <w:r w:rsidRPr="007A4AD0">
        <w:rPr>
          <w:rFonts w:ascii="Times New Roman" w:hAnsi="Times New Roman" w:cs="Times New Roman"/>
          <w:sz w:val="24"/>
          <w:szCs w:val="24"/>
        </w:rPr>
        <w:t>. The Leadership Quarterly</w:t>
      </w:r>
      <w:r w:rsidRPr="007A4AD0">
        <w:rPr>
          <w:rFonts w:ascii="Times New Roman" w:eastAsia="Times-Italic" w:hAnsi="Times New Roman" w:cs="Times New Roman"/>
          <w:i/>
          <w:iCs/>
          <w:sz w:val="24"/>
          <w:szCs w:val="24"/>
        </w:rPr>
        <w:t xml:space="preserve"> </w:t>
      </w:r>
      <w:r w:rsidRPr="007A4AD0">
        <w:rPr>
          <w:rFonts w:ascii="Times New Roman" w:hAnsi="Times New Roman" w:cs="Times New Roman"/>
          <w:sz w:val="24"/>
          <w:szCs w:val="24"/>
        </w:rPr>
        <w:t>16(5), 835-862.</w:t>
      </w:r>
    </w:p>
    <w:p w:rsidR="007A4389" w:rsidRPr="007A4AD0" w:rsidRDefault="007A4389" w:rsidP="001D5D05">
      <w:pPr>
        <w:autoSpaceDE w:val="0"/>
        <w:autoSpaceDN w:val="0"/>
        <w:adjustRightInd w:val="0"/>
        <w:spacing w:after="0" w:line="240" w:lineRule="auto"/>
        <w:ind w:left="720" w:hanging="720"/>
        <w:jc w:val="both"/>
        <w:rPr>
          <w:rFonts w:ascii="Times New Roman" w:hAnsi="Times New Roman" w:cs="Times New Roman"/>
          <w:i/>
          <w:sz w:val="24"/>
          <w:szCs w:val="24"/>
        </w:rPr>
      </w:pPr>
      <w:r w:rsidRPr="007A4AD0">
        <w:rPr>
          <w:rFonts w:ascii="Times New Roman" w:hAnsi="Times New Roman" w:cs="Times New Roman"/>
          <w:sz w:val="24"/>
          <w:szCs w:val="24"/>
        </w:rPr>
        <w:t xml:space="preserve">Hamdan. 2019. </w:t>
      </w:r>
      <w:r w:rsidRPr="007A4AD0">
        <w:rPr>
          <w:rFonts w:ascii="Times New Roman" w:hAnsi="Times New Roman" w:cs="Times New Roman"/>
          <w:bCs/>
          <w:sz w:val="24"/>
          <w:szCs w:val="24"/>
        </w:rPr>
        <w:t xml:space="preserve">Benefits Of Organizational Commitment And Job Satisfaction In Solving Employee Performance Problems In Micro And Medium Enterprises In Serang Banten. </w:t>
      </w:r>
      <w:r w:rsidRPr="007A4AD0">
        <w:rPr>
          <w:rFonts w:ascii="Times New Roman" w:hAnsi="Times New Roman" w:cs="Times New Roman"/>
          <w:i/>
          <w:sz w:val="24"/>
          <w:szCs w:val="24"/>
        </w:rPr>
        <w:t>International Journal of Educational Research &amp; Social Sciences</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7A4AD0">
        <w:rPr>
          <w:rFonts w:ascii="Times New Roman" w:hAnsi="Times New Roman" w:cs="Times New Roman"/>
          <w:bCs/>
          <w:sz w:val="24"/>
          <w:szCs w:val="24"/>
          <w:shd w:val="clear" w:color="auto" w:fill="FFFFFF"/>
        </w:rPr>
        <w:t>Handoko</w:t>
      </w:r>
      <w:r w:rsidRPr="007A4AD0">
        <w:rPr>
          <w:rFonts w:ascii="Times New Roman" w:hAnsi="Times New Roman" w:cs="Times New Roman"/>
          <w:sz w:val="24"/>
          <w:szCs w:val="24"/>
          <w:shd w:val="clear" w:color="auto" w:fill="FFFFFF"/>
        </w:rPr>
        <w:t>, T. Hani. </w:t>
      </w:r>
      <w:r w:rsidRPr="007A4AD0">
        <w:rPr>
          <w:rFonts w:ascii="Times New Roman" w:hAnsi="Times New Roman" w:cs="Times New Roman"/>
          <w:bCs/>
          <w:sz w:val="24"/>
          <w:szCs w:val="24"/>
          <w:shd w:val="clear" w:color="auto" w:fill="FFFFFF"/>
        </w:rPr>
        <w:t>2014</w:t>
      </w:r>
      <w:r w:rsidRPr="007A4AD0">
        <w:rPr>
          <w:rFonts w:ascii="Times New Roman" w:hAnsi="Times New Roman" w:cs="Times New Roman"/>
          <w:sz w:val="24"/>
          <w:szCs w:val="24"/>
          <w:shd w:val="clear" w:color="auto" w:fill="FFFFFF"/>
        </w:rPr>
        <w:t xml:space="preserve">. </w:t>
      </w:r>
      <w:r w:rsidRPr="007A4AD0">
        <w:rPr>
          <w:rFonts w:ascii="Times New Roman" w:hAnsi="Times New Roman" w:cs="Times New Roman"/>
          <w:i/>
          <w:sz w:val="24"/>
          <w:szCs w:val="24"/>
          <w:shd w:val="clear" w:color="auto" w:fill="FFFFFF"/>
        </w:rPr>
        <w:t>Manajemen Personalia dan Sumber Daya Manusia</w:t>
      </w:r>
      <w:r w:rsidRPr="007A4AD0">
        <w:rPr>
          <w:rFonts w:ascii="Times New Roman" w:hAnsi="Times New Roman" w:cs="Times New Roman"/>
          <w:sz w:val="24"/>
          <w:szCs w:val="24"/>
          <w:shd w:val="clear" w:color="auto" w:fill="FFFFFF"/>
        </w:rPr>
        <w:t>. BPFE, Yogyakarta.</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t xml:space="preserve">Harrington, W; Preziosi, R; and Gooden, D. 2001. “Perceptions of Workplace Spirituality among Professionals and Executives”. </w:t>
      </w:r>
      <w:r w:rsidRPr="007A4AD0">
        <w:rPr>
          <w:rFonts w:ascii="Times New Roman" w:hAnsi="Times New Roman" w:cs="Times New Roman"/>
          <w:i/>
          <w:sz w:val="24"/>
          <w:szCs w:val="24"/>
        </w:rPr>
        <w:t>Employee Responsibilities and Rights Journal, Vol. 13 (3), pp.155-163.</w:t>
      </w:r>
    </w:p>
    <w:p w:rsidR="007A4389" w:rsidRPr="007A4AD0" w:rsidRDefault="007A4389" w:rsidP="001D5D05">
      <w:pPr>
        <w:autoSpaceDE w:val="0"/>
        <w:autoSpaceDN w:val="0"/>
        <w:adjustRightInd w:val="0"/>
        <w:spacing w:after="0" w:line="240" w:lineRule="auto"/>
        <w:ind w:left="720" w:hanging="720"/>
        <w:jc w:val="both"/>
        <w:rPr>
          <w:rFonts w:ascii="Times New Roman" w:hAnsi="Times New Roman" w:cs="Times New Roman"/>
          <w:i/>
          <w:sz w:val="24"/>
          <w:szCs w:val="24"/>
        </w:rPr>
      </w:pPr>
      <w:r w:rsidRPr="007A4AD0">
        <w:rPr>
          <w:rFonts w:ascii="Times New Roman" w:hAnsi="Times New Roman" w:cs="Times New Roman"/>
          <w:sz w:val="24"/>
          <w:szCs w:val="24"/>
        </w:rPr>
        <w:t xml:space="preserve">Hidayat. Rahmad.  2020. </w:t>
      </w:r>
      <w:r w:rsidRPr="007A4AD0">
        <w:rPr>
          <w:rFonts w:ascii="Times New Roman" w:hAnsi="Times New Roman" w:cs="Times New Roman"/>
          <w:i/>
          <w:sz w:val="24"/>
          <w:szCs w:val="24"/>
        </w:rPr>
        <w:t>The Role of Organizational Commitment in Employee Performance</w:t>
      </w:r>
      <w:r w:rsidRPr="007A4AD0">
        <w:rPr>
          <w:rFonts w:ascii="Times New Roman" w:hAnsi="Times New Roman" w:cs="Times New Roman"/>
          <w:sz w:val="24"/>
          <w:szCs w:val="24"/>
        </w:rPr>
        <w:t xml:space="preserve">. </w:t>
      </w:r>
      <w:r w:rsidRPr="007A4AD0">
        <w:rPr>
          <w:rFonts w:ascii="Times New Roman" w:hAnsi="Times New Roman" w:cs="Times New Roman"/>
          <w:i/>
          <w:sz w:val="24"/>
          <w:szCs w:val="24"/>
        </w:rPr>
        <w:t>Proceedings of the 2nd Annual Conference on Social Science and Humanities (ANCOSH 2020)</w:t>
      </w:r>
    </w:p>
    <w:p w:rsidR="007A4389" w:rsidRPr="007A4AD0" w:rsidRDefault="007A4389" w:rsidP="001D5D05">
      <w:pPr>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t xml:space="preserve">Hisam. 2021. Impact of Workplace Spirituality on Organizational Commitment – A Study in an Emerging Economy, </w:t>
      </w:r>
      <w:r w:rsidRPr="007A4AD0">
        <w:rPr>
          <w:rFonts w:ascii="Times New Roman" w:hAnsi="Times New Roman" w:cs="Times New Roman"/>
          <w:i/>
          <w:sz w:val="24"/>
          <w:szCs w:val="24"/>
        </w:rPr>
        <w:t>Elementary Education Online, 2021; Vol 20 (Issue 3): pp. 1753-1771</w:t>
      </w:r>
    </w:p>
    <w:p w:rsidR="007A4389" w:rsidRPr="007A4AD0" w:rsidRDefault="007A4389" w:rsidP="001D5D05">
      <w:pPr>
        <w:spacing w:after="0" w:line="240" w:lineRule="auto"/>
        <w:ind w:left="709" w:hanging="709"/>
        <w:jc w:val="both"/>
        <w:rPr>
          <w:rFonts w:ascii="Times New Roman" w:hAnsi="Times New Roman" w:cs="Times New Roman"/>
          <w:bCs/>
          <w:i/>
          <w:sz w:val="24"/>
          <w:szCs w:val="24"/>
        </w:rPr>
      </w:pPr>
      <w:r w:rsidRPr="007A4AD0">
        <w:rPr>
          <w:rFonts w:ascii="Times New Roman" w:hAnsi="Times New Roman" w:cs="Times New Roman"/>
          <w:sz w:val="24"/>
          <w:szCs w:val="24"/>
        </w:rPr>
        <w:t xml:space="preserve">Hsiao, J.M. dan Chen Y.C. 2012. Antecedents and consequences of job satisfaction: A case of automobile component manufacturer in Taiwan, </w:t>
      </w:r>
      <w:r w:rsidRPr="007A4AD0">
        <w:rPr>
          <w:rFonts w:ascii="Times New Roman" w:hAnsi="Times New Roman" w:cs="Times New Roman"/>
          <w:i/>
          <w:sz w:val="24"/>
          <w:szCs w:val="24"/>
        </w:rPr>
        <w:t>Journal of Organizational Innovation, Vol. 5, No. 2, pp. 164-178.</w:t>
      </w:r>
    </w:p>
    <w:p w:rsidR="007A4389" w:rsidRPr="007A4AD0" w:rsidRDefault="007A4389" w:rsidP="001D5D05">
      <w:pPr>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bCs/>
          <w:sz w:val="24"/>
          <w:szCs w:val="24"/>
        </w:rPr>
        <w:lastRenderedPageBreak/>
        <w:t xml:space="preserve">Inuwa.2016. </w:t>
      </w:r>
      <w:r w:rsidRPr="007A4AD0">
        <w:rPr>
          <w:rFonts w:ascii="Times New Roman" w:hAnsi="Times New Roman" w:cs="Times New Roman"/>
          <w:sz w:val="24"/>
          <w:szCs w:val="24"/>
        </w:rPr>
        <w:t xml:space="preserve">Job Satisfaction and Employee Performance: An Empirical Approach. </w:t>
      </w:r>
      <w:r w:rsidRPr="007A4AD0">
        <w:rPr>
          <w:rFonts w:ascii="Times New Roman" w:hAnsi="Times New Roman" w:cs="Times New Roman"/>
          <w:i/>
          <w:sz w:val="24"/>
          <w:szCs w:val="24"/>
        </w:rPr>
        <w:t>The Millennium University Journal; Vol. 1, No. 1; 2016</w:t>
      </w:r>
    </w:p>
    <w:p w:rsidR="007A4389" w:rsidRPr="007A4AD0" w:rsidRDefault="007A4389" w:rsidP="001D5D05">
      <w:pPr>
        <w:spacing w:after="0" w:line="240" w:lineRule="auto"/>
        <w:ind w:left="720" w:hanging="720"/>
        <w:jc w:val="both"/>
        <w:rPr>
          <w:rFonts w:ascii="Times New Roman" w:hAnsi="Times New Roman" w:cs="Times New Roman"/>
          <w:i/>
          <w:iCs/>
          <w:sz w:val="24"/>
          <w:szCs w:val="24"/>
        </w:rPr>
      </w:pPr>
      <w:r w:rsidRPr="007A4AD0">
        <w:rPr>
          <w:rFonts w:ascii="Times New Roman" w:hAnsi="Times New Roman" w:cs="Times New Roman"/>
          <w:sz w:val="24"/>
          <w:szCs w:val="24"/>
        </w:rPr>
        <w:t xml:space="preserve">James Kennedy Campbell. 2014. Workplace Spirituality and Organizational Commitment Influence on Job Performance among Academic Staff, </w:t>
      </w:r>
      <w:r w:rsidRPr="007A4AD0">
        <w:rPr>
          <w:rFonts w:ascii="Times New Roman" w:hAnsi="Times New Roman" w:cs="Times New Roman"/>
          <w:i/>
          <w:iCs/>
          <w:sz w:val="24"/>
          <w:szCs w:val="24"/>
        </w:rPr>
        <w:t>Jurnal Pengurusan 40(2014) 115 – 123</w:t>
      </w:r>
    </w:p>
    <w:p w:rsidR="007A4389" w:rsidRPr="00155AB6" w:rsidRDefault="007A4389" w:rsidP="001D5D05">
      <w:pPr>
        <w:spacing w:after="0" w:line="240" w:lineRule="auto"/>
        <w:ind w:left="720" w:hanging="720"/>
        <w:jc w:val="both"/>
        <w:rPr>
          <w:rFonts w:ascii="Times New Roman" w:hAnsi="Times New Roman" w:cs="Times New Roman"/>
          <w:iCs/>
          <w:sz w:val="24"/>
          <w:szCs w:val="24"/>
        </w:rPr>
      </w:pPr>
      <w:r w:rsidRPr="007A4AD0">
        <w:rPr>
          <w:rFonts w:ascii="Times New Roman" w:hAnsi="Times New Roman" w:cs="Times New Roman"/>
          <w:sz w:val="24"/>
          <w:szCs w:val="24"/>
        </w:rPr>
        <w:t>Javad Eslami. 2012.</w:t>
      </w:r>
      <w:r w:rsidRPr="007A4AD0">
        <w:rPr>
          <w:rFonts w:ascii="Times New Roman" w:hAnsi="Times New Roman" w:cs="Times New Roman"/>
          <w:bCs/>
          <w:sz w:val="24"/>
          <w:szCs w:val="24"/>
        </w:rPr>
        <w:t xml:space="preserve">  </w:t>
      </w:r>
      <w:r w:rsidRPr="007A4AD0">
        <w:rPr>
          <w:rFonts w:ascii="Times New Roman" w:hAnsi="Times New Roman" w:cs="Times New Roman"/>
          <w:sz w:val="24"/>
          <w:szCs w:val="24"/>
        </w:rPr>
        <w:t xml:space="preserve">Organizational Commitment and Job Satisfaction, </w:t>
      </w:r>
      <w:r w:rsidRPr="007A4AD0">
        <w:rPr>
          <w:rFonts w:ascii="Times New Roman" w:hAnsi="Times New Roman" w:cs="Times New Roman"/>
          <w:bCs/>
          <w:i/>
          <w:sz w:val="24"/>
          <w:szCs w:val="24"/>
        </w:rPr>
        <w:t xml:space="preserve">ARPN Journal of Science and Technology, </w:t>
      </w:r>
      <w:r w:rsidRPr="007A4AD0">
        <w:rPr>
          <w:rFonts w:ascii="Times New Roman" w:hAnsi="Times New Roman" w:cs="Times New Roman"/>
          <w:i/>
          <w:sz w:val="24"/>
          <w:szCs w:val="24"/>
        </w:rPr>
        <w:t>VOL. 2, NO. 2, March 2012</w:t>
      </w:r>
    </w:p>
    <w:p w:rsidR="007A4389" w:rsidRPr="007A4AD0" w:rsidRDefault="007A4389" w:rsidP="001D5D05">
      <w:pPr>
        <w:autoSpaceDE w:val="0"/>
        <w:autoSpaceDN w:val="0"/>
        <w:adjustRightInd w:val="0"/>
        <w:spacing w:after="0" w:line="240" w:lineRule="auto"/>
        <w:ind w:left="720" w:hanging="720"/>
        <w:jc w:val="both"/>
        <w:rPr>
          <w:rFonts w:ascii="Times New Roman" w:hAnsi="Times New Roman" w:cs="Times New Roman"/>
          <w:sz w:val="24"/>
          <w:szCs w:val="24"/>
        </w:rPr>
      </w:pPr>
      <w:r w:rsidRPr="007A4AD0">
        <w:rPr>
          <w:rFonts w:ascii="Times New Roman" w:hAnsi="Times New Roman" w:cs="Times New Roman"/>
          <w:sz w:val="24"/>
          <w:szCs w:val="24"/>
        </w:rPr>
        <w:t xml:space="preserve">Javanmard, Habibollah. 2012. The impact of spirituality on work performance. </w:t>
      </w:r>
      <w:r w:rsidRPr="007A4AD0">
        <w:rPr>
          <w:rFonts w:ascii="Times New Roman" w:hAnsi="Times New Roman" w:cs="Times New Roman"/>
          <w:i/>
          <w:iCs/>
          <w:sz w:val="24"/>
          <w:szCs w:val="24"/>
        </w:rPr>
        <w:t>Journal of Science and Technology</w:t>
      </w:r>
      <w:r w:rsidRPr="007A4AD0">
        <w:rPr>
          <w:rFonts w:ascii="Times New Roman" w:hAnsi="Times New Roman" w:cs="Times New Roman"/>
          <w:sz w:val="24"/>
          <w:szCs w:val="24"/>
        </w:rPr>
        <w:t>, vol. 5, no. 1, pp. 1961-1966.</w:t>
      </w:r>
    </w:p>
    <w:p w:rsidR="007A4389" w:rsidRPr="007A4AD0" w:rsidRDefault="007A4389" w:rsidP="001D5D05">
      <w:pPr>
        <w:autoSpaceDE w:val="0"/>
        <w:autoSpaceDN w:val="0"/>
        <w:adjustRightInd w:val="0"/>
        <w:spacing w:after="0" w:line="240" w:lineRule="auto"/>
        <w:ind w:left="851" w:hanging="851"/>
        <w:jc w:val="both"/>
        <w:rPr>
          <w:rFonts w:ascii="Times New Roman" w:hAnsi="Times New Roman" w:cs="Times New Roman"/>
          <w:sz w:val="24"/>
          <w:szCs w:val="24"/>
        </w:rPr>
      </w:pPr>
      <w:r w:rsidRPr="007A4AD0">
        <w:rPr>
          <w:rFonts w:ascii="Times New Roman" w:hAnsi="Times New Roman" w:cs="Times New Roman"/>
          <w:sz w:val="24"/>
          <w:szCs w:val="24"/>
        </w:rPr>
        <w:t>Javed, Masooma. 2014.</w:t>
      </w:r>
      <w:r w:rsidRPr="007A4AD0">
        <w:rPr>
          <w:rFonts w:ascii="Times New Roman" w:hAnsi="Times New Roman" w:cs="Times New Roman"/>
          <w:sz w:val="24"/>
          <w:szCs w:val="24"/>
          <w:lang w:val="id-ID"/>
        </w:rPr>
        <w:t xml:space="preserve"> </w:t>
      </w:r>
      <w:r w:rsidRPr="007A4AD0">
        <w:rPr>
          <w:rFonts w:ascii="Times New Roman" w:hAnsi="Times New Roman" w:cs="Times New Roman"/>
          <w:sz w:val="24"/>
          <w:szCs w:val="24"/>
        </w:rPr>
        <w:t xml:space="preserve">Determinants of Job Satisfaction and its Impact on Employee Performance and Turnover Intentions, </w:t>
      </w:r>
      <w:r w:rsidRPr="007A4AD0">
        <w:rPr>
          <w:rFonts w:ascii="Times New Roman" w:hAnsi="Times New Roman" w:cs="Times New Roman"/>
          <w:bCs/>
          <w:i/>
          <w:sz w:val="24"/>
          <w:szCs w:val="24"/>
        </w:rPr>
        <w:t>International Journal of Learning &amp; Development</w:t>
      </w:r>
      <w:r w:rsidRPr="007A4AD0">
        <w:rPr>
          <w:rFonts w:ascii="Times New Roman" w:hAnsi="Times New Roman" w:cs="Times New Roman"/>
          <w:bCs/>
          <w:i/>
          <w:sz w:val="24"/>
          <w:szCs w:val="24"/>
          <w:lang w:val="id-ID"/>
        </w:rPr>
        <w:t xml:space="preserve"> </w:t>
      </w:r>
      <w:r w:rsidRPr="007A4AD0">
        <w:rPr>
          <w:rFonts w:ascii="Times New Roman" w:hAnsi="Times New Roman" w:cs="Times New Roman"/>
          <w:sz w:val="24"/>
          <w:szCs w:val="24"/>
        </w:rPr>
        <w:t>2014, Vol. 4, No. 2</w:t>
      </w:r>
    </w:p>
    <w:p w:rsidR="007A4389" w:rsidRPr="007A4AD0" w:rsidRDefault="007A4389" w:rsidP="001D5D05">
      <w:pPr>
        <w:pStyle w:val="Default"/>
        <w:ind w:left="720" w:hanging="720"/>
        <w:jc w:val="both"/>
        <w:rPr>
          <w:i/>
          <w:color w:val="auto"/>
        </w:rPr>
      </w:pPr>
      <w:r w:rsidRPr="007A4AD0">
        <w:rPr>
          <w:color w:val="auto"/>
        </w:rPr>
        <w:t xml:space="preserve">Jufrizen. 2021. </w:t>
      </w:r>
      <w:r w:rsidRPr="007A4AD0">
        <w:rPr>
          <w:bCs/>
          <w:color w:val="auto"/>
        </w:rPr>
        <w:t xml:space="preserve">Effect of Moderation of Work Motivation on the Influence of Organizational Culture on Organizational Commitment and Employee Performance. </w:t>
      </w:r>
      <w:r w:rsidRPr="007A4AD0">
        <w:rPr>
          <w:bCs/>
          <w:i/>
          <w:color w:val="auto"/>
        </w:rPr>
        <w:t>International Journal of Business Economics (IJBE)</w:t>
      </w:r>
      <w:r w:rsidRPr="007A4AD0">
        <w:rPr>
          <w:b/>
          <w:bCs/>
          <w:i/>
          <w:color w:val="auto"/>
        </w:rPr>
        <w:t xml:space="preserve"> </w:t>
      </w:r>
      <w:r w:rsidRPr="007A4AD0">
        <w:rPr>
          <w:i/>
          <w:color w:val="auto"/>
        </w:rPr>
        <w:t xml:space="preserve">Vol, 2 Issue 2, pp 86-98, </w:t>
      </w:r>
    </w:p>
    <w:p w:rsidR="007A4389" w:rsidRPr="007A4AD0" w:rsidRDefault="007A4389" w:rsidP="001D5D05">
      <w:pPr>
        <w:spacing w:after="0" w:line="240" w:lineRule="auto"/>
        <w:ind w:left="810" w:hanging="810"/>
        <w:jc w:val="both"/>
        <w:rPr>
          <w:rFonts w:ascii="Times New Roman" w:hAnsi="Times New Roman" w:cs="Times New Roman"/>
          <w:sz w:val="24"/>
          <w:szCs w:val="24"/>
        </w:rPr>
      </w:pPr>
      <w:r w:rsidRPr="007A4AD0">
        <w:rPr>
          <w:rFonts w:ascii="Times New Roman" w:hAnsi="Times New Roman" w:cs="Times New Roman"/>
          <w:sz w:val="24"/>
          <w:szCs w:val="24"/>
        </w:rPr>
        <w:t>Karakas, Fahri. 2010. Spirituality and Peformance in organizations: a literature review</w:t>
      </w:r>
      <w:r w:rsidRPr="007A4AD0">
        <w:rPr>
          <w:rFonts w:ascii="Times New Roman" w:hAnsi="Times New Roman" w:cs="Times New Roman"/>
          <w:i/>
          <w:iCs/>
          <w:sz w:val="24"/>
          <w:szCs w:val="24"/>
        </w:rPr>
        <w:t>. Journal of Business Ethics</w:t>
      </w:r>
      <w:r w:rsidRPr="007A4AD0">
        <w:rPr>
          <w:rFonts w:ascii="Times New Roman" w:hAnsi="Times New Roman" w:cs="Times New Roman"/>
          <w:sz w:val="24"/>
          <w:szCs w:val="24"/>
        </w:rPr>
        <w:t>. 2010, 94:89-106</w:t>
      </w:r>
    </w:p>
    <w:p w:rsidR="007A4389" w:rsidRPr="007A4AD0" w:rsidRDefault="007A4389" w:rsidP="001D5D05">
      <w:pPr>
        <w:spacing w:after="0" w:line="240" w:lineRule="auto"/>
        <w:ind w:left="810" w:hanging="810"/>
        <w:jc w:val="both"/>
        <w:rPr>
          <w:rFonts w:ascii="Times New Roman" w:hAnsi="Times New Roman" w:cs="Times New Roman"/>
          <w:sz w:val="24"/>
          <w:szCs w:val="24"/>
        </w:rPr>
      </w:pPr>
      <w:r w:rsidRPr="007A4AD0">
        <w:rPr>
          <w:rStyle w:val="Emphasis"/>
          <w:rFonts w:ascii="Times New Roman" w:hAnsi="Times New Roman" w:cs="Times New Roman"/>
          <w:bCs/>
          <w:i w:val="0"/>
          <w:sz w:val="24"/>
          <w:szCs w:val="24"/>
          <w:shd w:val="clear" w:color="auto" w:fill="FFFFFF"/>
        </w:rPr>
        <w:t>Khasanah</w:t>
      </w:r>
      <w:r w:rsidRPr="007A4AD0">
        <w:rPr>
          <w:rFonts w:ascii="Times New Roman" w:hAnsi="Times New Roman" w:cs="Times New Roman"/>
          <w:i/>
          <w:sz w:val="24"/>
          <w:szCs w:val="24"/>
          <w:shd w:val="clear" w:color="auto" w:fill="FFFFFF"/>
        </w:rPr>
        <w:t>,</w:t>
      </w:r>
      <w:r w:rsidRPr="007A4AD0">
        <w:rPr>
          <w:rFonts w:ascii="Times New Roman" w:hAnsi="Times New Roman" w:cs="Times New Roman"/>
          <w:sz w:val="24"/>
          <w:szCs w:val="24"/>
          <w:shd w:val="clear" w:color="auto" w:fill="FFFFFF"/>
        </w:rPr>
        <w:t xml:space="preserve"> N. (</w:t>
      </w:r>
      <w:r w:rsidRPr="007A4AD0">
        <w:rPr>
          <w:rStyle w:val="Emphasis"/>
          <w:rFonts w:ascii="Times New Roman" w:hAnsi="Times New Roman" w:cs="Times New Roman"/>
          <w:bCs/>
          <w:sz w:val="24"/>
          <w:szCs w:val="24"/>
          <w:shd w:val="clear" w:color="auto" w:fill="FFFFFF"/>
        </w:rPr>
        <w:t>2017</w:t>
      </w:r>
      <w:r w:rsidRPr="007A4AD0">
        <w:rPr>
          <w:rFonts w:ascii="Times New Roman" w:hAnsi="Times New Roman" w:cs="Times New Roman"/>
          <w:sz w:val="24"/>
          <w:szCs w:val="24"/>
          <w:shd w:val="clear" w:color="auto" w:fill="FFFFFF"/>
        </w:rPr>
        <w:t>). Pengaruh Person-Organization Fit Terhadap </w:t>
      </w:r>
      <w:r w:rsidRPr="007A4AD0">
        <w:rPr>
          <w:rStyle w:val="Emphasis"/>
          <w:rFonts w:ascii="Times New Roman" w:hAnsi="Times New Roman" w:cs="Times New Roman"/>
          <w:bCs/>
          <w:sz w:val="24"/>
          <w:szCs w:val="24"/>
          <w:shd w:val="clear" w:color="auto" w:fill="FFFFFF"/>
        </w:rPr>
        <w:t>Komitmen</w:t>
      </w:r>
      <w:r w:rsidRPr="007A4AD0">
        <w:rPr>
          <w:rFonts w:ascii="Times New Roman" w:hAnsi="Times New Roman" w:cs="Times New Roman"/>
          <w:sz w:val="24"/>
          <w:szCs w:val="24"/>
          <w:shd w:val="clear" w:color="auto" w:fill="FFFFFF"/>
        </w:rPr>
        <w:t xml:space="preserve"> Organisasi Pada Aparatur Sipil Negara (ASN). </w:t>
      </w:r>
      <w:r w:rsidRPr="007A4AD0">
        <w:rPr>
          <w:rFonts w:ascii="Times New Roman" w:hAnsi="Times New Roman" w:cs="Times New Roman"/>
          <w:i/>
          <w:sz w:val="24"/>
          <w:szCs w:val="24"/>
          <w:shd w:val="clear" w:color="auto" w:fill="FFFFFF"/>
        </w:rPr>
        <w:t>E-Jurnal Psikologi.</w:t>
      </w:r>
    </w:p>
    <w:p w:rsidR="007A4389" w:rsidRPr="007A4AD0" w:rsidRDefault="007A4389" w:rsidP="001D5D05">
      <w:pPr>
        <w:autoSpaceDE w:val="0"/>
        <w:autoSpaceDN w:val="0"/>
        <w:adjustRightInd w:val="0"/>
        <w:spacing w:after="0" w:line="240" w:lineRule="auto"/>
        <w:ind w:left="720" w:hanging="720"/>
        <w:jc w:val="both"/>
        <w:rPr>
          <w:rFonts w:ascii="Times New Roman" w:hAnsi="Times New Roman" w:cs="Times New Roman"/>
          <w:i/>
          <w:sz w:val="24"/>
          <w:szCs w:val="24"/>
        </w:rPr>
      </w:pPr>
      <w:r w:rsidRPr="007A4AD0">
        <w:rPr>
          <w:rFonts w:ascii="Times New Roman" w:hAnsi="Times New Roman" w:cs="Times New Roman"/>
          <w:sz w:val="24"/>
          <w:szCs w:val="24"/>
        </w:rPr>
        <w:t xml:space="preserve">Layla Hafni. 2020. </w:t>
      </w:r>
      <w:r w:rsidRPr="007A4AD0">
        <w:rPr>
          <w:rFonts w:ascii="Times New Roman" w:hAnsi="Times New Roman" w:cs="Times New Roman"/>
          <w:bCs/>
          <w:sz w:val="24"/>
          <w:szCs w:val="24"/>
        </w:rPr>
        <w:t xml:space="preserve">The Role of Workplace Spirituality in Improving Job Satisfaction and Lecturer Performance, </w:t>
      </w:r>
      <w:r w:rsidRPr="007A4AD0">
        <w:rPr>
          <w:rFonts w:ascii="Times New Roman" w:hAnsi="Times New Roman" w:cs="Times New Roman"/>
          <w:i/>
          <w:sz w:val="24"/>
          <w:szCs w:val="24"/>
        </w:rPr>
        <w:t>Talent Development &amp; Excellence  Vol.12, No.3s, 2020, 1262-1282</w:t>
      </w:r>
    </w:p>
    <w:p w:rsidR="007A4389" w:rsidRPr="007A4AD0" w:rsidRDefault="007A4389" w:rsidP="001D5D05">
      <w:pPr>
        <w:spacing w:after="0" w:line="240" w:lineRule="auto"/>
        <w:ind w:left="720" w:hanging="720"/>
        <w:jc w:val="both"/>
        <w:rPr>
          <w:rFonts w:ascii="Times New Roman" w:hAnsi="Times New Roman" w:cs="Times New Roman"/>
          <w:sz w:val="24"/>
          <w:szCs w:val="24"/>
        </w:rPr>
      </w:pPr>
      <w:r w:rsidRPr="007A4AD0">
        <w:rPr>
          <w:rFonts w:ascii="Times New Roman" w:hAnsi="Times New Roman" w:cs="Times New Roman"/>
          <w:sz w:val="24"/>
          <w:szCs w:val="24"/>
        </w:rPr>
        <w:t>Luthan, Fred.  2019.</w:t>
      </w:r>
      <w:r w:rsidRPr="007A4AD0">
        <w:rPr>
          <w:rFonts w:ascii="Times New Roman" w:hAnsi="Times New Roman" w:cs="Times New Roman"/>
          <w:i/>
          <w:sz w:val="24"/>
          <w:szCs w:val="24"/>
        </w:rPr>
        <w:t xml:space="preserve"> Organizational Behavior,</w:t>
      </w:r>
      <w:r w:rsidRPr="007A4AD0">
        <w:rPr>
          <w:rFonts w:ascii="Times New Roman" w:hAnsi="Times New Roman" w:cs="Times New Roman"/>
          <w:sz w:val="24"/>
          <w:szCs w:val="24"/>
        </w:rPr>
        <w:t xml:space="preserve"> 13</w:t>
      </w:r>
      <w:r w:rsidRPr="007A4AD0">
        <w:rPr>
          <w:rFonts w:ascii="Times New Roman" w:hAnsi="Times New Roman" w:cs="Times New Roman"/>
          <w:sz w:val="24"/>
          <w:szCs w:val="24"/>
          <w:vertAlign w:val="superscript"/>
        </w:rPr>
        <w:t>th</w:t>
      </w:r>
      <w:r w:rsidRPr="007A4AD0">
        <w:rPr>
          <w:rFonts w:ascii="Times New Roman" w:hAnsi="Times New Roman" w:cs="Times New Roman"/>
          <w:sz w:val="24"/>
          <w:szCs w:val="24"/>
        </w:rPr>
        <w:t xml:space="preserve"> Edition. NewYork : McGraw-Hill International Edition. </w:t>
      </w:r>
    </w:p>
    <w:p w:rsidR="007A4389" w:rsidRPr="007A4AD0" w:rsidRDefault="007A4389" w:rsidP="001D5D05">
      <w:pPr>
        <w:autoSpaceDE w:val="0"/>
        <w:autoSpaceDN w:val="0"/>
        <w:adjustRightInd w:val="0"/>
        <w:spacing w:after="0" w:line="240" w:lineRule="auto"/>
        <w:ind w:left="720" w:hanging="720"/>
        <w:jc w:val="both"/>
        <w:rPr>
          <w:rFonts w:ascii="Times New Roman" w:hAnsi="Times New Roman" w:cs="Times New Roman"/>
          <w:i/>
          <w:sz w:val="24"/>
          <w:szCs w:val="24"/>
        </w:rPr>
      </w:pPr>
      <w:r w:rsidRPr="007A4AD0">
        <w:rPr>
          <w:rFonts w:ascii="Times New Roman" w:hAnsi="Times New Roman" w:cs="Times New Roman"/>
          <w:sz w:val="24"/>
          <w:szCs w:val="24"/>
        </w:rPr>
        <w:t xml:space="preserve">Luqman, O.O., Bolaji, S. dan Abuubakar, M.J. 2012. Job satisfaction and job commitment ; A study of quantity surveyors in Nigerian Public Service, </w:t>
      </w:r>
      <w:r w:rsidRPr="007A4AD0">
        <w:rPr>
          <w:rFonts w:ascii="Times New Roman" w:hAnsi="Times New Roman" w:cs="Times New Roman"/>
          <w:i/>
          <w:sz w:val="24"/>
          <w:szCs w:val="24"/>
        </w:rPr>
        <w:t>Journal of Business and Management, Vol. 7, No. 5, pp. 179-192</w:t>
      </w:r>
    </w:p>
    <w:p w:rsidR="007A4389" w:rsidRPr="007A4AD0" w:rsidRDefault="007A4389" w:rsidP="001D5D05">
      <w:pPr>
        <w:pStyle w:val="Default"/>
        <w:ind w:left="720" w:hanging="720"/>
        <w:jc w:val="both"/>
        <w:rPr>
          <w:bCs/>
          <w:i/>
          <w:color w:val="auto"/>
        </w:rPr>
      </w:pPr>
      <w:r w:rsidRPr="007A4AD0">
        <w:rPr>
          <w:bCs/>
          <w:color w:val="auto"/>
        </w:rPr>
        <w:t xml:space="preserve">Malikeh Beheshtifar. 2013. Effect of Spirituality in workplace on Job Performance, </w:t>
      </w:r>
      <w:r w:rsidRPr="007A4AD0">
        <w:rPr>
          <w:bCs/>
          <w:i/>
          <w:color w:val="auto"/>
        </w:rPr>
        <w:t>Interdisciplinary Journal of Contemporary Research In Business</w:t>
      </w:r>
    </w:p>
    <w:p w:rsidR="007A4389" w:rsidRPr="007A4AD0" w:rsidRDefault="007A4389" w:rsidP="001D5D05">
      <w:pPr>
        <w:pStyle w:val="Default"/>
        <w:ind w:left="720" w:hanging="720"/>
        <w:jc w:val="both"/>
        <w:rPr>
          <w:i/>
          <w:color w:val="auto"/>
        </w:rPr>
      </w:pPr>
      <w:r w:rsidRPr="007A4AD0">
        <w:rPr>
          <w:bCs/>
          <w:color w:val="auto"/>
        </w:rPr>
        <w:t>Marselius &amp; Andarika, 2004, Hubungan Antara Persepsi Gaya</w:t>
      </w:r>
      <w:r w:rsidRPr="007A4AD0">
        <w:rPr>
          <w:color w:val="auto"/>
        </w:rPr>
        <w:t xml:space="preserve"> </w:t>
      </w:r>
      <w:r w:rsidRPr="007A4AD0">
        <w:rPr>
          <w:bCs/>
          <w:color w:val="auto"/>
        </w:rPr>
        <w:t xml:space="preserve">Kepemimpinan    Transformasional dan Transaksional dengan Kepuasan Kerja Karyawan, </w:t>
      </w:r>
      <w:r w:rsidRPr="007A4AD0">
        <w:rPr>
          <w:bCs/>
          <w:i/>
          <w:color w:val="auto"/>
        </w:rPr>
        <w:t xml:space="preserve">Jurnal </w:t>
      </w:r>
      <w:r w:rsidRPr="007A4AD0">
        <w:rPr>
          <w:i/>
          <w:color w:val="auto"/>
        </w:rPr>
        <w:t>psyche Vol. 1 No. 1, Desember</w:t>
      </w:r>
    </w:p>
    <w:p w:rsidR="007A4389" w:rsidRPr="001D5D05" w:rsidRDefault="007A4389" w:rsidP="001D5D05">
      <w:pPr>
        <w:pStyle w:val="Default"/>
        <w:ind w:left="720" w:hanging="720"/>
        <w:jc w:val="both"/>
        <w:rPr>
          <w:color w:val="auto"/>
          <w:shd w:val="clear" w:color="auto" w:fill="FFFFFF"/>
        </w:rPr>
      </w:pPr>
      <w:r w:rsidRPr="001D5D05">
        <w:rPr>
          <w:rStyle w:val="Emphasis"/>
          <w:i w:val="0"/>
          <w:color w:val="auto"/>
          <w:shd w:val="clear" w:color="auto" w:fill="FFFFFF"/>
        </w:rPr>
        <w:t>Mathis</w:t>
      </w:r>
      <w:r w:rsidRPr="001D5D05">
        <w:rPr>
          <w:i/>
          <w:color w:val="auto"/>
          <w:shd w:val="clear" w:color="auto" w:fill="FFFFFF"/>
        </w:rPr>
        <w:t>,</w:t>
      </w:r>
      <w:r w:rsidRPr="007A4AD0">
        <w:rPr>
          <w:color w:val="auto"/>
          <w:shd w:val="clear" w:color="auto" w:fill="FFFFFF"/>
        </w:rPr>
        <w:t xml:space="preserve"> Robert &amp; H. </w:t>
      </w:r>
      <w:r w:rsidRPr="001D5D05">
        <w:rPr>
          <w:rStyle w:val="Emphasis"/>
          <w:i w:val="0"/>
          <w:color w:val="auto"/>
          <w:shd w:val="clear" w:color="auto" w:fill="FFFFFF"/>
        </w:rPr>
        <w:t>Jackson</w:t>
      </w:r>
      <w:r w:rsidRPr="001D5D05">
        <w:rPr>
          <w:i/>
          <w:color w:val="auto"/>
          <w:shd w:val="clear" w:color="auto" w:fill="FFFFFF"/>
        </w:rPr>
        <w:t>,</w:t>
      </w:r>
      <w:r w:rsidRPr="007A4AD0">
        <w:rPr>
          <w:color w:val="auto"/>
          <w:shd w:val="clear" w:color="auto" w:fill="FFFFFF"/>
        </w:rPr>
        <w:t xml:space="preserve"> John. 2017. </w:t>
      </w:r>
      <w:r w:rsidRPr="007A4AD0">
        <w:rPr>
          <w:i/>
          <w:color w:val="auto"/>
          <w:shd w:val="clear" w:color="auto" w:fill="FFFFFF"/>
        </w:rPr>
        <w:t>Human Resource Management (edisi. 10)</w:t>
      </w:r>
      <w:r w:rsidRPr="007A4AD0">
        <w:rPr>
          <w:color w:val="auto"/>
          <w:shd w:val="clear" w:color="auto" w:fill="FFFFFF"/>
        </w:rPr>
        <w:t>. Jakarta : Salemba Empat.</w:t>
      </w:r>
    </w:p>
    <w:p w:rsidR="007A4389" w:rsidRPr="001D5D05" w:rsidRDefault="007A4389" w:rsidP="001D5D05">
      <w:pPr>
        <w:autoSpaceDE w:val="0"/>
        <w:autoSpaceDN w:val="0"/>
        <w:adjustRightInd w:val="0"/>
        <w:spacing w:after="0" w:line="240" w:lineRule="auto"/>
        <w:ind w:left="709" w:hanging="709"/>
        <w:jc w:val="both"/>
        <w:rPr>
          <w:rFonts w:ascii="Times New Roman" w:hAnsi="Times New Roman" w:cs="Times New Roman"/>
          <w:bCs/>
          <w:i/>
          <w:sz w:val="24"/>
          <w:szCs w:val="24"/>
        </w:rPr>
      </w:pPr>
      <w:r w:rsidRPr="007A4AD0">
        <w:rPr>
          <w:rFonts w:ascii="Times New Roman" w:hAnsi="Times New Roman" w:cs="Times New Roman"/>
          <w:bCs/>
          <w:sz w:val="24"/>
          <w:szCs w:val="24"/>
        </w:rPr>
        <w:t xml:space="preserve">Mathur, Garima. 2015. Organizational commitment and Job Satisfaction: A study of Manufacturing Sector. </w:t>
      </w:r>
      <w:r w:rsidRPr="007A4AD0">
        <w:rPr>
          <w:rFonts w:ascii="Times New Roman" w:hAnsi="Times New Roman" w:cs="Times New Roman"/>
          <w:bCs/>
          <w:i/>
          <w:sz w:val="24"/>
          <w:szCs w:val="24"/>
        </w:rPr>
        <w:t>Tirpude’s National Journal of Business Research (TNBJR) Volume 4 | Issue 1</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t xml:space="preserve">Mehmud, Sulthan Tahir. 2010. </w:t>
      </w:r>
      <w:r w:rsidRPr="007A4AD0">
        <w:rPr>
          <w:rFonts w:ascii="Times New Roman" w:hAnsi="Times New Roman" w:cs="Times New Roman"/>
          <w:bCs/>
          <w:sz w:val="24"/>
          <w:szCs w:val="24"/>
        </w:rPr>
        <w:t xml:space="preserve">Relationship between Organizational Commitment and Perceived Employees Performance. </w:t>
      </w:r>
      <w:r w:rsidRPr="007A4AD0">
        <w:rPr>
          <w:rFonts w:ascii="Times New Roman" w:hAnsi="Times New Roman" w:cs="Times New Roman"/>
          <w:bCs/>
          <w:i/>
          <w:sz w:val="24"/>
          <w:szCs w:val="24"/>
        </w:rPr>
        <w:t xml:space="preserve">Interdisciplinary Journal of Contemporary Research In Business December 2010 Vol 2, No 8. </w:t>
      </w:r>
      <w:r w:rsidRPr="007A4AD0">
        <w:rPr>
          <w:rFonts w:ascii="Times New Roman" w:hAnsi="Times New Roman" w:cs="Times New Roman"/>
          <w:i/>
          <w:sz w:val="24"/>
          <w:szCs w:val="24"/>
        </w:rPr>
        <w:t>Sarhad University, Peshawar.</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t xml:space="preserve">Mehran, Z. 2017. The Effect of spirituality in the workplace on organizational commitment and organizational citizenship behavior, </w:t>
      </w:r>
      <w:r w:rsidRPr="007A4AD0">
        <w:rPr>
          <w:rFonts w:ascii="Times New Roman" w:hAnsi="Times New Roman" w:cs="Times New Roman"/>
          <w:i/>
          <w:sz w:val="24"/>
          <w:szCs w:val="24"/>
        </w:rPr>
        <w:t>Int. J. Hum. Capital Urban Manage., 2(3): 219-228, Summer 2017</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sz w:val="24"/>
          <w:szCs w:val="24"/>
        </w:rPr>
      </w:pPr>
      <w:r w:rsidRPr="007A4AD0">
        <w:rPr>
          <w:rFonts w:ascii="Times New Roman" w:hAnsi="Times New Roman" w:cs="Times New Roman"/>
          <w:sz w:val="24"/>
          <w:szCs w:val="24"/>
        </w:rPr>
        <w:t xml:space="preserve">Milliman, J., Czaplewski, A.J. dan Ferguson, J. 2003. Workplace spirituality and employee work attitudes: an exploratory empirical assessment. </w:t>
      </w:r>
      <w:r w:rsidRPr="007A4AD0">
        <w:rPr>
          <w:rFonts w:ascii="Times New Roman" w:hAnsi="Times New Roman" w:cs="Times New Roman"/>
          <w:i/>
          <w:iCs/>
          <w:sz w:val="24"/>
          <w:szCs w:val="24"/>
        </w:rPr>
        <w:t>Journal of</w:t>
      </w:r>
      <w:r w:rsidRPr="007A4AD0">
        <w:rPr>
          <w:rFonts w:ascii="Times New Roman" w:hAnsi="Times New Roman" w:cs="Times New Roman"/>
          <w:sz w:val="24"/>
          <w:szCs w:val="24"/>
        </w:rPr>
        <w:t xml:space="preserve"> </w:t>
      </w:r>
      <w:r w:rsidRPr="007A4AD0">
        <w:rPr>
          <w:rFonts w:ascii="Times New Roman" w:hAnsi="Times New Roman" w:cs="Times New Roman"/>
          <w:i/>
          <w:iCs/>
          <w:sz w:val="24"/>
          <w:szCs w:val="24"/>
        </w:rPr>
        <w:t>Organizational Change Management</w:t>
      </w:r>
      <w:r w:rsidRPr="007A4AD0">
        <w:rPr>
          <w:rFonts w:ascii="Times New Roman" w:hAnsi="Times New Roman" w:cs="Times New Roman"/>
          <w:sz w:val="24"/>
          <w:szCs w:val="24"/>
        </w:rPr>
        <w:t>, vol. 16, no. 4, pp. 426-447.</w:t>
      </w:r>
    </w:p>
    <w:p w:rsidR="007A4389" w:rsidRPr="007A4AD0" w:rsidRDefault="007A4389" w:rsidP="001D5D05">
      <w:pPr>
        <w:autoSpaceDE w:val="0"/>
        <w:autoSpaceDN w:val="0"/>
        <w:adjustRightInd w:val="0"/>
        <w:spacing w:after="0" w:line="240" w:lineRule="auto"/>
        <w:ind w:left="720" w:hanging="720"/>
        <w:jc w:val="both"/>
        <w:rPr>
          <w:rFonts w:ascii="Times New Roman" w:hAnsi="Times New Roman" w:cs="Times New Roman"/>
          <w:sz w:val="24"/>
          <w:szCs w:val="24"/>
        </w:rPr>
      </w:pPr>
      <w:r w:rsidRPr="007A4AD0">
        <w:rPr>
          <w:rFonts w:ascii="Times New Roman" w:hAnsi="Times New Roman" w:cs="Times New Roman"/>
          <w:sz w:val="24"/>
          <w:szCs w:val="24"/>
        </w:rPr>
        <w:lastRenderedPageBreak/>
        <w:t xml:space="preserve">Mowday, R. T., Porter, L. W., &amp; Steeras, R. 1982. </w:t>
      </w:r>
      <w:r w:rsidRPr="007A4AD0">
        <w:rPr>
          <w:rFonts w:ascii="Times New Roman" w:hAnsi="Times New Roman" w:cs="Times New Roman"/>
          <w:i/>
          <w:sz w:val="24"/>
          <w:szCs w:val="24"/>
        </w:rPr>
        <w:t>Organizational linkages: the psychology of commitment, absenteeism, and turnover.</w:t>
      </w:r>
      <w:r w:rsidRPr="007A4AD0">
        <w:rPr>
          <w:rFonts w:ascii="Times New Roman" w:hAnsi="Times New Roman" w:cs="Times New Roman"/>
          <w:sz w:val="24"/>
          <w:szCs w:val="24"/>
        </w:rPr>
        <w:t xml:space="preserve"> San Diego, California : Academic Press,</w:t>
      </w:r>
    </w:p>
    <w:p w:rsidR="007A4389" w:rsidRPr="007A4AD0" w:rsidRDefault="007A4389" w:rsidP="001D5D05">
      <w:pPr>
        <w:pStyle w:val="Default"/>
        <w:ind w:left="709" w:hanging="709"/>
        <w:jc w:val="both"/>
        <w:rPr>
          <w:rStyle w:val="A1"/>
          <w:i/>
          <w:color w:val="auto"/>
          <w:sz w:val="24"/>
        </w:rPr>
      </w:pPr>
      <w:r w:rsidRPr="007A4AD0">
        <w:rPr>
          <w:bCs/>
          <w:color w:val="auto"/>
        </w:rPr>
        <w:t>Nafis</w:t>
      </w:r>
      <w:r w:rsidRPr="007A4AD0">
        <w:rPr>
          <w:color w:val="auto"/>
        </w:rPr>
        <w:t xml:space="preserve">, </w:t>
      </w:r>
      <w:r w:rsidRPr="007A4AD0">
        <w:rPr>
          <w:bCs/>
          <w:color w:val="auto"/>
        </w:rPr>
        <w:t xml:space="preserve">Muntahibun.2018. Workplace spirituality to increase institutions’ commitment </w:t>
      </w:r>
      <w:r w:rsidRPr="007A4AD0">
        <w:rPr>
          <w:bCs/>
          <w:color w:val="auto"/>
          <w:lang w:val="id-ID"/>
        </w:rPr>
        <w:t xml:space="preserve"> </w:t>
      </w:r>
      <w:r w:rsidRPr="007A4AD0">
        <w:rPr>
          <w:bCs/>
          <w:color w:val="auto"/>
        </w:rPr>
        <w:t>and meaning of life</w:t>
      </w:r>
      <w:r w:rsidRPr="007A4AD0">
        <w:rPr>
          <w:bCs/>
          <w:color w:val="auto"/>
          <w:lang w:val="id-ID"/>
        </w:rPr>
        <w:t xml:space="preserve">. </w:t>
      </w:r>
      <w:r w:rsidRPr="007A4AD0">
        <w:rPr>
          <w:rStyle w:val="A1"/>
          <w:i/>
          <w:color w:val="auto"/>
          <w:sz w:val="24"/>
        </w:rPr>
        <w:t>Epistemé, Vol. 13, No. 1, Juni 2018</w:t>
      </w:r>
    </w:p>
    <w:p w:rsidR="007A4389" w:rsidRPr="007A4AD0" w:rsidRDefault="007A4389" w:rsidP="001D5D05">
      <w:pPr>
        <w:autoSpaceDE w:val="0"/>
        <w:autoSpaceDN w:val="0"/>
        <w:adjustRightInd w:val="0"/>
        <w:spacing w:after="0" w:line="240" w:lineRule="auto"/>
        <w:ind w:left="720" w:hanging="720"/>
        <w:jc w:val="both"/>
        <w:rPr>
          <w:rFonts w:ascii="Times New Roman" w:hAnsi="Times New Roman" w:cs="Times New Roman"/>
          <w:bCs/>
          <w:sz w:val="24"/>
          <w:szCs w:val="24"/>
        </w:rPr>
      </w:pPr>
      <w:r w:rsidRPr="007A4AD0">
        <w:rPr>
          <w:rFonts w:ascii="Times New Roman" w:hAnsi="Times New Roman" w:cs="Times New Roman"/>
          <w:sz w:val="24"/>
          <w:szCs w:val="24"/>
        </w:rPr>
        <w:t>Novita, S., Bambang, S., &amp; Ruhana, I. (2016). Pengaruh Kepuasan Kerja Dan Komitmen Organisasional Terhadap Kinerja Karyawan (Studi Pada Pt. Telekomunikasi Indonesia, Tbk Witel Jatim Selatan, Malang). Jurnal Administrasi Bisnis, 34(1), 1–20</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bCs/>
          <w:sz w:val="24"/>
          <w:szCs w:val="24"/>
        </w:rPr>
        <w:t>Oravee, Aulee. 2018</w:t>
      </w:r>
      <w:r w:rsidRPr="007A4AD0">
        <w:rPr>
          <w:rFonts w:ascii="Times New Roman" w:hAnsi="Times New Roman" w:cs="Times New Roman"/>
          <w:bCs/>
          <w:sz w:val="24"/>
          <w:szCs w:val="24"/>
          <w:lang w:val="id-ID"/>
        </w:rPr>
        <w:t xml:space="preserve">. </w:t>
      </w:r>
      <w:r w:rsidRPr="007A4AD0">
        <w:rPr>
          <w:rFonts w:ascii="Times New Roman" w:hAnsi="Times New Roman" w:cs="Times New Roman"/>
          <w:sz w:val="24"/>
          <w:szCs w:val="24"/>
        </w:rPr>
        <w:t xml:space="preserve">Job satisfaction and employee performance in Nasarawa State Water Board, Lafia, Nigeria, </w:t>
      </w:r>
      <w:r w:rsidRPr="007A4AD0">
        <w:rPr>
          <w:rFonts w:ascii="Times New Roman" w:hAnsi="Times New Roman" w:cs="Times New Roman"/>
          <w:i/>
          <w:sz w:val="24"/>
          <w:szCs w:val="24"/>
        </w:rPr>
        <w:t>Revista CIMEXUS Vol. XIII, No.2, 2018</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t xml:space="preserve">Panji Galih Anugrah. 2021. Correlation Between Organizational Commitment and Employee Performance When Working from Home During the Covid-19 Pandemic. </w:t>
      </w:r>
      <w:r w:rsidRPr="007A4AD0">
        <w:rPr>
          <w:rFonts w:ascii="Times New Roman" w:hAnsi="Times New Roman" w:cs="Times New Roman"/>
          <w:i/>
          <w:sz w:val="24"/>
          <w:szCs w:val="24"/>
        </w:rPr>
        <w:t>International Conference of Psychology 2021 (ICoPsy 2021) Volume 2021</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sz w:val="24"/>
          <w:szCs w:val="24"/>
        </w:rPr>
      </w:pPr>
      <w:r w:rsidRPr="007A4AD0">
        <w:rPr>
          <w:rFonts w:ascii="Times New Roman" w:hAnsi="Times New Roman" w:cs="Times New Roman"/>
          <w:sz w:val="24"/>
          <w:szCs w:val="24"/>
        </w:rPr>
        <w:t xml:space="preserve">Pawinee Petchsawanga. 2012. Workplace Spirituality, Meditation, and Work Performance, </w:t>
      </w:r>
      <w:r w:rsidRPr="007A4AD0">
        <w:rPr>
          <w:rFonts w:ascii="Times New Roman" w:hAnsi="Times New Roman" w:cs="Times New Roman"/>
          <w:i/>
          <w:iCs/>
          <w:sz w:val="24"/>
          <w:szCs w:val="24"/>
        </w:rPr>
        <w:t xml:space="preserve">Journal of Management, Spirituality &amp; Religion </w:t>
      </w:r>
      <w:r w:rsidRPr="007A4AD0">
        <w:rPr>
          <w:rFonts w:ascii="Times New Roman" w:hAnsi="Times New Roman" w:cs="Times New Roman"/>
          <w:sz w:val="24"/>
          <w:szCs w:val="24"/>
        </w:rPr>
        <w:t>9:2 (June 2012), pp. 189- 208;</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bCs/>
          <w:sz w:val="24"/>
          <w:szCs w:val="24"/>
        </w:rPr>
      </w:pPr>
      <w:r w:rsidRPr="007A4AD0">
        <w:rPr>
          <w:rFonts w:ascii="Times New Roman" w:hAnsi="Times New Roman" w:cs="Times New Roman"/>
          <w:bCs/>
          <w:sz w:val="24"/>
          <w:szCs w:val="24"/>
        </w:rPr>
        <w:t xml:space="preserve">Pathack, Ravindra. 2017. Impact of Workplace Spirituality on Organizational Commitment. </w:t>
      </w:r>
      <w:r w:rsidRPr="007A4AD0">
        <w:rPr>
          <w:rFonts w:ascii="Times New Roman" w:hAnsi="Times New Roman" w:cs="Times New Roman"/>
          <w:bCs/>
          <w:i/>
          <w:iCs/>
          <w:sz w:val="24"/>
          <w:szCs w:val="24"/>
        </w:rPr>
        <w:t xml:space="preserve">Prestige International Journal of Management &amp; IT-Sanchayan, Vol. 6 (2), 2017, pp. 37-48 </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t xml:space="preserve">P. Krishnanathan. 2018. Organizational Commitment and Employee Performance With Special Reference to Administrative Officers at the University of Jaffna, Sri Lanka. </w:t>
      </w:r>
      <w:r w:rsidRPr="007A4AD0">
        <w:rPr>
          <w:rFonts w:ascii="Times New Roman" w:hAnsi="Times New Roman" w:cs="Times New Roman"/>
          <w:i/>
          <w:sz w:val="24"/>
          <w:szCs w:val="24"/>
        </w:rPr>
        <w:t>Research Journal of Education IVol. 4, Issue. 6, pp: 82-86, 2018</w:t>
      </w:r>
    </w:p>
    <w:p w:rsidR="007A4389" w:rsidRPr="007A4AD0" w:rsidRDefault="007A4389" w:rsidP="001D5D05">
      <w:pPr>
        <w:spacing w:after="0" w:line="240" w:lineRule="auto"/>
        <w:ind w:left="630" w:hanging="630"/>
        <w:jc w:val="both"/>
        <w:rPr>
          <w:rFonts w:ascii="Times New Roman" w:hAnsi="Times New Roman" w:cs="Times New Roman"/>
          <w:sz w:val="24"/>
          <w:szCs w:val="24"/>
        </w:rPr>
      </w:pPr>
      <w:r w:rsidRPr="007A4AD0">
        <w:rPr>
          <w:rFonts w:ascii="Times New Roman" w:hAnsi="Times New Roman" w:cs="Times New Roman"/>
          <w:sz w:val="24"/>
          <w:szCs w:val="24"/>
        </w:rPr>
        <w:t xml:space="preserve">Poznanski, Peter, J dan Bline, Dennis M. 1997. Using Structural Equation Modeling to Investigate the Causal Ordering of Job Satisfaction and Organization Commitment Among Staff Accountants. </w:t>
      </w:r>
      <w:r w:rsidRPr="007A4AD0">
        <w:rPr>
          <w:rFonts w:ascii="Times New Roman" w:hAnsi="Times New Roman" w:cs="Times New Roman"/>
          <w:i/>
          <w:sz w:val="24"/>
          <w:szCs w:val="24"/>
        </w:rPr>
        <w:t>Behavior Research in Accounting . Volume 9, 1997</w:t>
      </w:r>
      <w:r w:rsidRPr="007A4AD0">
        <w:rPr>
          <w:rFonts w:ascii="Times New Roman" w:hAnsi="Times New Roman" w:cs="Times New Roman"/>
          <w:sz w:val="24"/>
          <w:szCs w:val="24"/>
        </w:rPr>
        <w:t>.</w:t>
      </w:r>
    </w:p>
    <w:p w:rsidR="007A4389" w:rsidRPr="007A4AD0" w:rsidRDefault="007A4389" w:rsidP="001D5D05">
      <w:pPr>
        <w:pStyle w:val="NormalWeb"/>
        <w:shd w:val="clear" w:color="auto" w:fill="FFFFFF"/>
        <w:spacing w:before="0" w:beforeAutospacing="0" w:after="0" w:afterAutospacing="0"/>
        <w:ind w:left="720" w:hanging="720"/>
        <w:jc w:val="both"/>
      </w:pPr>
      <w:r w:rsidRPr="007A4AD0">
        <w:rPr>
          <w:rStyle w:val="personname"/>
        </w:rPr>
        <w:t>Priyawan,</w:t>
      </w:r>
      <w:r w:rsidRPr="007A4AD0">
        <w:t> </w:t>
      </w:r>
      <w:r w:rsidRPr="007A4AD0">
        <w:rPr>
          <w:rStyle w:val="personname"/>
        </w:rPr>
        <w:t xml:space="preserve">Aji </w:t>
      </w:r>
      <w:r w:rsidRPr="007A4AD0">
        <w:t xml:space="preserve">(2022). </w:t>
      </w:r>
      <w:r w:rsidRPr="007A4AD0">
        <w:rPr>
          <w:rStyle w:val="Emphasis"/>
        </w:rPr>
        <w:t>Pengaruh spiritualitas di tempat kerja terhadap kinerja karyawan dengan komitmen organisasional sebagai mediasi studi pada PT. Gojek indonesia.</w:t>
      </w:r>
      <w:r w:rsidRPr="007A4AD0">
        <w:t> S1 Thesis, Universitas Muhammadiyah Yogyakarta.</w:t>
      </w:r>
    </w:p>
    <w:p w:rsidR="007A4389" w:rsidRPr="007A4AD0" w:rsidRDefault="007A4389" w:rsidP="001D5D05">
      <w:pPr>
        <w:pStyle w:val="Default"/>
        <w:ind w:left="720" w:hanging="720"/>
        <w:jc w:val="both"/>
        <w:rPr>
          <w:bCs/>
          <w:i/>
          <w:color w:val="auto"/>
        </w:rPr>
      </w:pPr>
      <w:r w:rsidRPr="007A4AD0">
        <w:rPr>
          <w:color w:val="auto"/>
        </w:rPr>
        <w:t xml:space="preserve">Puspitawati, Ni Made. 2021. </w:t>
      </w:r>
      <w:r w:rsidRPr="007A4AD0">
        <w:rPr>
          <w:bCs/>
          <w:color w:val="auto"/>
        </w:rPr>
        <w:t>How Job Stress Affect Job Satisfaction and Employee Performance in Four-Star Hotels.</w:t>
      </w:r>
      <w:r w:rsidRPr="007A4AD0">
        <w:rPr>
          <w:color w:val="auto"/>
        </w:rPr>
        <w:t xml:space="preserve"> </w:t>
      </w:r>
      <w:r w:rsidRPr="007A4AD0">
        <w:rPr>
          <w:bCs/>
          <w:i/>
          <w:color w:val="auto"/>
        </w:rPr>
        <w:t>International Journal of Applied Business and International Management (IJABIM) Vol. 6 No. 2, 25-32, August, 2021</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sz w:val="24"/>
          <w:szCs w:val="24"/>
        </w:rPr>
      </w:pPr>
      <w:r w:rsidRPr="007A4AD0">
        <w:rPr>
          <w:rFonts w:ascii="Times New Roman" w:hAnsi="Times New Roman" w:cs="Times New Roman"/>
          <w:bCs/>
          <w:sz w:val="24"/>
          <w:szCs w:val="24"/>
        </w:rPr>
        <w:t xml:space="preserve">Qureshi.2011. Impact of Job Satisfaction and Organizational Commitment on Employee Performance, Evidence from Pakistan. </w:t>
      </w:r>
      <w:r w:rsidRPr="007A4AD0">
        <w:rPr>
          <w:rFonts w:ascii="Times New Roman" w:hAnsi="Times New Roman" w:cs="Times New Roman"/>
          <w:bCs/>
          <w:i/>
          <w:sz w:val="24"/>
          <w:szCs w:val="24"/>
        </w:rPr>
        <w:t xml:space="preserve">Interdisciplinary Journal Of Contemporary Research In Business August 2011 Vol 3, No 4, </w:t>
      </w:r>
      <w:r w:rsidRPr="007A4AD0">
        <w:rPr>
          <w:rFonts w:ascii="Times New Roman" w:hAnsi="Times New Roman" w:cs="Times New Roman"/>
          <w:sz w:val="24"/>
          <w:szCs w:val="24"/>
        </w:rPr>
        <w:t>Riphah International University, Islamabad, Pakistan.</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sz w:val="24"/>
          <w:szCs w:val="24"/>
        </w:rPr>
      </w:pPr>
      <w:r w:rsidRPr="007A4AD0">
        <w:rPr>
          <w:rFonts w:ascii="Times New Roman" w:hAnsi="Times New Roman" w:cs="Times New Roman"/>
          <w:sz w:val="24"/>
          <w:szCs w:val="24"/>
        </w:rPr>
        <w:t xml:space="preserve">Rageb, M. A., Abd-el-salam, E. M., &amp; El-samadicy, A. 2013. Organizational Commitment, Job Satisfaction and Job Performance as a Mediator between Role Stressors and Turnover Intentions A Study from an Egyptian Cultural Perspective. </w:t>
      </w:r>
      <w:r w:rsidRPr="007A4AD0">
        <w:rPr>
          <w:rFonts w:ascii="Times New Roman" w:hAnsi="Times New Roman" w:cs="Times New Roman"/>
          <w:i/>
          <w:iCs/>
          <w:sz w:val="24"/>
          <w:szCs w:val="24"/>
        </w:rPr>
        <w:t>International Journal of Business and Economic Development</w:t>
      </w:r>
      <w:r w:rsidRPr="007A4AD0">
        <w:rPr>
          <w:rFonts w:ascii="Times New Roman" w:hAnsi="Times New Roman" w:cs="Times New Roman"/>
          <w:sz w:val="24"/>
          <w:szCs w:val="24"/>
        </w:rPr>
        <w:t xml:space="preserve">, </w:t>
      </w:r>
      <w:r w:rsidRPr="007A4AD0">
        <w:rPr>
          <w:rFonts w:ascii="Times New Roman" w:hAnsi="Times New Roman" w:cs="Times New Roman"/>
          <w:i/>
          <w:iCs/>
          <w:sz w:val="24"/>
          <w:szCs w:val="24"/>
        </w:rPr>
        <w:t>1</w:t>
      </w:r>
      <w:r w:rsidRPr="007A4AD0">
        <w:rPr>
          <w:rFonts w:ascii="Times New Roman" w:hAnsi="Times New Roman" w:cs="Times New Roman"/>
          <w:sz w:val="24"/>
          <w:szCs w:val="24"/>
        </w:rPr>
        <w:t xml:space="preserve">(1), 34–54. </w:t>
      </w:r>
      <w:hyperlink r:id="rId13" w:history="1">
        <w:r w:rsidRPr="007A4AD0">
          <w:rPr>
            <w:rStyle w:val="Hyperlink"/>
            <w:rFonts w:ascii="Times New Roman" w:hAnsi="Times New Roman" w:cs="Times New Roman"/>
            <w:color w:val="auto"/>
            <w:sz w:val="24"/>
            <w:szCs w:val="24"/>
          </w:rPr>
          <w:t>https://doi.org/10.24052/IJBED/4</w:t>
        </w:r>
      </w:hyperlink>
    </w:p>
    <w:p w:rsidR="007A4389" w:rsidRPr="007A4AD0" w:rsidRDefault="007A4389" w:rsidP="001D5D05">
      <w:pPr>
        <w:autoSpaceDE w:val="0"/>
        <w:autoSpaceDN w:val="0"/>
        <w:adjustRightInd w:val="0"/>
        <w:spacing w:after="0" w:line="240" w:lineRule="auto"/>
        <w:ind w:left="709" w:hanging="709"/>
        <w:jc w:val="both"/>
        <w:rPr>
          <w:rStyle w:val="medium-font"/>
          <w:rFonts w:ascii="Times New Roman" w:hAnsi="Times New Roman"/>
          <w:i/>
          <w:sz w:val="24"/>
          <w:szCs w:val="24"/>
        </w:rPr>
      </w:pPr>
      <w:r w:rsidRPr="007A4AD0">
        <w:rPr>
          <w:rFonts w:ascii="Times New Roman" w:hAnsi="Times New Roman" w:cs="Times New Roman"/>
          <w:sz w:val="24"/>
          <w:szCs w:val="24"/>
        </w:rPr>
        <w:t>Rego, Arme´nio. 2007. Workplace spirituality and organizational commitment: an empirical study.</w:t>
      </w:r>
      <w:r w:rsidRPr="007A4AD0">
        <w:rPr>
          <w:rFonts w:ascii="Times New Roman" w:hAnsi="Times New Roman" w:cs="Times New Roman"/>
          <w:i/>
          <w:sz w:val="24"/>
          <w:szCs w:val="24"/>
        </w:rPr>
        <w:t xml:space="preserve"> Journal of Organizational Change Management Vol. 21 No. 1, 2008 pp. 53-75</w:t>
      </w:r>
    </w:p>
    <w:p w:rsidR="007A4389" w:rsidRPr="007A4AD0" w:rsidRDefault="007A4389" w:rsidP="001D5D05">
      <w:pPr>
        <w:autoSpaceDE w:val="0"/>
        <w:autoSpaceDN w:val="0"/>
        <w:adjustRightInd w:val="0"/>
        <w:spacing w:after="0" w:line="240" w:lineRule="auto"/>
        <w:ind w:left="567" w:hanging="567"/>
        <w:jc w:val="both"/>
        <w:rPr>
          <w:rFonts w:ascii="Times New Roman" w:hAnsi="Times New Roman" w:cs="Times New Roman"/>
          <w:i/>
          <w:sz w:val="24"/>
          <w:szCs w:val="24"/>
        </w:rPr>
      </w:pPr>
      <w:r w:rsidRPr="007A4AD0">
        <w:rPr>
          <w:rStyle w:val="medium-font"/>
          <w:rFonts w:ascii="Times New Roman" w:hAnsi="Times New Roman"/>
          <w:sz w:val="24"/>
          <w:szCs w:val="24"/>
        </w:rPr>
        <w:t xml:space="preserve">Riaz Khan. 2010. </w:t>
      </w:r>
      <w:r w:rsidRPr="007A4AD0">
        <w:rPr>
          <w:rFonts w:ascii="Times New Roman" w:hAnsi="Times New Roman" w:cs="Times New Roman"/>
          <w:bCs/>
          <w:sz w:val="24"/>
          <w:szCs w:val="24"/>
        </w:rPr>
        <w:t>The Impacts of Organizational Commitment on Employee Job Performance</w:t>
      </w:r>
      <w:r w:rsidRPr="007A4AD0">
        <w:rPr>
          <w:rStyle w:val="medium-font"/>
          <w:rFonts w:ascii="Times New Roman" w:hAnsi="Times New Roman"/>
          <w:sz w:val="24"/>
          <w:szCs w:val="24"/>
        </w:rPr>
        <w:t xml:space="preserve">. </w:t>
      </w:r>
      <w:r w:rsidRPr="007A4AD0">
        <w:rPr>
          <w:rFonts w:ascii="Times New Roman" w:hAnsi="Times New Roman" w:cs="Times New Roman"/>
          <w:i/>
          <w:sz w:val="24"/>
          <w:szCs w:val="24"/>
        </w:rPr>
        <w:t>European Journal of Social Sciences – Volume 15, Number 3</w:t>
      </w:r>
    </w:p>
    <w:p w:rsidR="007A4389" w:rsidRPr="007A4AD0" w:rsidRDefault="007A4389" w:rsidP="001D5D05">
      <w:pPr>
        <w:tabs>
          <w:tab w:val="left" w:pos="7725"/>
        </w:tabs>
        <w:spacing w:after="0" w:line="240" w:lineRule="auto"/>
        <w:ind w:left="630" w:hanging="630"/>
        <w:jc w:val="both"/>
        <w:rPr>
          <w:rFonts w:ascii="Times New Roman" w:hAnsi="Times New Roman" w:cs="Times New Roman"/>
          <w:sz w:val="24"/>
          <w:szCs w:val="24"/>
        </w:rPr>
      </w:pPr>
      <w:r w:rsidRPr="007A4AD0">
        <w:rPr>
          <w:rFonts w:ascii="Times New Roman" w:hAnsi="Times New Roman" w:cs="Times New Roman"/>
          <w:sz w:val="24"/>
          <w:szCs w:val="24"/>
        </w:rPr>
        <w:t xml:space="preserve">Robbins, Stephen dan Judge, Timothy. 2019. </w:t>
      </w:r>
      <w:r w:rsidRPr="007A4AD0">
        <w:rPr>
          <w:rFonts w:ascii="Times New Roman" w:hAnsi="Times New Roman" w:cs="Times New Roman"/>
          <w:i/>
          <w:sz w:val="24"/>
          <w:szCs w:val="24"/>
        </w:rPr>
        <w:t>Organizational Behavior</w:t>
      </w:r>
      <w:r w:rsidRPr="007A4AD0">
        <w:rPr>
          <w:rFonts w:ascii="Times New Roman" w:hAnsi="Times New Roman" w:cs="Times New Roman"/>
          <w:sz w:val="24"/>
          <w:szCs w:val="24"/>
        </w:rPr>
        <w:t>.UK: Pearson International Edition.</w:t>
      </w:r>
    </w:p>
    <w:p w:rsidR="007A4389" w:rsidRPr="007A4AD0" w:rsidRDefault="007A4389" w:rsidP="001D5D05">
      <w:pPr>
        <w:spacing w:after="0" w:line="240" w:lineRule="auto"/>
        <w:ind w:left="630" w:hanging="630"/>
        <w:jc w:val="both"/>
        <w:rPr>
          <w:rFonts w:ascii="Times New Roman" w:hAnsi="Times New Roman" w:cs="Times New Roman"/>
          <w:i/>
          <w:iCs/>
          <w:sz w:val="24"/>
          <w:szCs w:val="24"/>
        </w:rPr>
      </w:pPr>
      <w:r w:rsidRPr="007A4AD0">
        <w:rPr>
          <w:rFonts w:ascii="Times New Roman" w:hAnsi="Times New Roman" w:cs="Times New Roman"/>
          <w:sz w:val="24"/>
          <w:szCs w:val="24"/>
        </w:rPr>
        <w:t xml:space="preserve">Rodrigo. 2022. </w:t>
      </w:r>
      <w:r w:rsidRPr="007A4AD0">
        <w:rPr>
          <w:rFonts w:ascii="Times New Roman" w:hAnsi="Times New Roman" w:cs="Times New Roman"/>
          <w:bCs/>
          <w:sz w:val="24"/>
          <w:szCs w:val="24"/>
        </w:rPr>
        <w:t xml:space="preserve">The Impact of Job Satisfaction on Employee Performance: A Case at ABC Manufacturing Company. </w:t>
      </w:r>
      <w:r w:rsidRPr="007A4AD0">
        <w:rPr>
          <w:rFonts w:ascii="Times New Roman" w:hAnsi="Times New Roman" w:cs="Times New Roman"/>
          <w:i/>
          <w:iCs/>
          <w:sz w:val="24"/>
          <w:szCs w:val="24"/>
        </w:rPr>
        <w:t>AJEBA, 22(2): 1-9, 2022;</w:t>
      </w:r>
    </w:p>
    <w:p w:rsidR="007A4389" w:rsidRPr="007A4AD0" w:rsidRDefault="007A4389" w:rsidP="001D5D05">
      <w:pPr>
        <w:spacing w:after="0" w:line="240" w:lineRule="auto"/>
        <w:ind w:left="720" w:hanging="720"/>
        <w:jc w:val="both"/>
        <w:rPr>
          <w:rFonts w:ascii="Times New Roman" w:hAnsi="Times New Roman" w:cs="Times New Roman"/>
          <w:bCs/>
          <w:i/>
          <w:sz w:val="24"/>
          <w:szCs w:val="24"/>
        </w:rPr>
      </w:pPr>
      <w:r w:rsidRPr="007A4AD0">
        <w:rPr>
          <w:rFonts w:ascii="Times New Roman" w:hAnsi="Times New Roman" w:cs="Times New Roman"/>
          <w:bCs/>
          <w:sz w:val="24"/>
          <w:szCs w:val="24"/>
        </w:rPr>
        <w:lastRenderedPageBreak/>
        <w:t>Samad.</w:t>
      </w:r>
      <w:r w:rsidRPr="007A4AD0">
        <w:rPr>
          <w:rFonts w:ascii="Times New Roman" w:hAnsi="Times New Roman" w:cs="Times New Roman"/>
          <w:bCs/>
          <w:sz w:val="24"/>
          <w:szCs w:val="24"/>
          <w:lang w:val="id-ID"/>
        </w:rPr>
        <w:t xml:space="preserve"> </w:t>
      </w:r>
      <w:r w:rsidRPr="007A4AD0">
        <w:rPr>
          <w:rFonts w:ascii="Times New Roman" w:hAnsi="Times New Roman" w:cs="Times New Roman"/>
          <w:bCs/>
          <w:sz w:val="24"/>
          <w:szCs w:val="24"/>
        </w:rPr>
        <w:t xml:space="preserve">2005. Unravelling the organizational commitment and job performance relathionship: Exploring The Moderating Effect of Job Satisfaction, </w:t>
      </w:r>
      <w:r w:rsidRPr="007A4AD0">
        <w:rPr>
          <w:rFonts w:ascii="Times New Roman" w:hAnsi="Times New Roman" w:cs="Times New Roman"/>
          <w:bCs/>
          <w:i/>
          <w:sz w:val="24"/>
          <w:szCs w:val="24"/>
        </w:rPr>
        <w:t>The Bussines review 4(2):79-84</w:t>
      </w:r>
    </w:p>
    <w:p w:rsidR="007A4389" w:rsidRPr="007A4AD0" w:rsidRDefault="007A4389" w:rsidP="001D5D05">
      <w:pPr>
        <w:spacing w:after="0" w:line="240" w:lineRule="auto"/>
        <w:ind w:left="567" w:hanging="567"/>
        <w:jc w:val="both"/>
        <w:rPr>
          <w:rFonts w:ascii="Times New Roman" w:hAnsi="Times New Roman" w:cs="Times New Roman"/>
          <w:bCs/>
          <w:i/>
          <w:sz w:val="24"/>
          <w:szCs w:val="24"/>
        </w:rPr>
      </w:pPr>
      <w:r w:rsidRPr="007A4AD0">
        <w:rPr>
          <w:rFonts w:ascii="Times New Roman" w:hAnsi="Times New Roman" w:cs="Times New Roman"/>
          <w:sz w:val="24"/>
          <w:szCs w:val="24"/>
        </w:rPr>
        <w:t xml:space="preserve">Saranya. 2014. </w:t>
      </w:r>
      <w:r w:rsidRPr="007A4AD0">
        <w:rPr>
          <w:rFonts w:ascii="Times New Roman" w:hAnsi="Times New Roman" w:cs="Times New Roman"/>
          <w:bCs/>
          <w:sz w:val="24"/>
          <w:szCs w:val="24"/>
        </w:rPr>
        <w:t>Influence of Job Satisfaction on Employees’ Performance A general Perspective</w:t>
      </w:r>
      <w:r w:rsidRPr="007A4AD0">
        <w:rPr>
          <w:rFonts w:ascii="Times New Roman" w:hAnsi="Times New Roman" w:cs="Times New Roman"/>
          <w:b/>
          <w:bCs/>
          <w:sz w:val="24"/>
          <w:szCs w:val="24"/>
        </w:rPr>
        <w:t xml:space="preserve">, </w:t>
      </w:r>
      <w:r w:rsidRPr="007A4AD0">
        <w:rPr>
          <w:rFonts w:ascii="Times New Roman" w:hAnsi="Times New Roman" w:cs="Times New Roman"/>
          <w:i/>
          <w:sz w:val="24"/>
          <w:szCs w:val="24"/>
        </w:rPr>
        <w:t>International Journal on Global Business Management and Research</w:t>
      </w:r>
      <w:r w:rsidRPr="007A4AD0">
        <w:rPr>
          <w:rFonts w:ascii="Times New Roman" w:hAnsi="Times New Roman" w:cs="Times New Roman"/>
          <w:b/>
          <w:bCs/>
          <w:sz w:val="24"/>
          <w:szCs w:val="24"/>
        </w:rPr>
        <w:t xml:space="preserve">, </w:t>
      </w:r>
      <w:r w:rsidRPr="007A4AD0">
        <w:rPr>
          <w:rFonts w:ascii="Times New Roman" w:hAnsi="Times New Roman" w:cs="Times New Roman"/>
          <w:bCs/>
          <w:i/>
          <w:sz w:val="24"/>
          <w:szCs w:val="24"/>
        </w:rPr>
        <w:t>Volume 2 ;Issue 2; March 2014</w:t>
      </w:r>
    </w:p>
    <w:p w:rsidR="007A4389" w:rsidRPr="007A4AD0" w:rsidRDefault="007A4389" w:rsidP="001D5D05">
      <w:pPr>
        <w:spacing w:after="0" w:line="240" w:lineRule="auto"/>
        <w:ind w:left="720" w:hanging="720"/>
        <w:jc w:val="both"/>
        <w:rPr>
          <w:rFonts w:ascii="Times New Roman" w:hAnsi="Times New Roman" w:cs="Times New Roman"/>
          <w:bCs/>
          <w:sz w:val="24"/>
          <w:szCs w:val="24"/>
        </w:rPr>
      </w:pPr>
      <w:r w:rsidRPr="007A4AD0">
        <w:rPr>
          <w:rFonts w:ascii="Times New Roman" w:hAnsi="Times New Roman" w:cs="Times New Roman"/>
          <w:bCs/>
          <w:sz w:val="24"/>
          <w:szCs w:val="24"/>
        </w:rPr>
        <w:t xml:space="preserve">Saud Mira. 2019. The effect of HRM practices and employees’ job satisfaction on employee performance. </w:t>
      </w:r>
      <w:r w:rsidRPr="007A4AD0">
        <w:rPr>
          <w:rFonts w:ascii="Times New Roman" w:hAnsi="Times New Roman" w:cs="Times New Roman"/>
          <w:i/>
          <w:sz w:val="24"/>
          <w:szCs w:val="24"/>
        </w:rPr>
        <w:t>Management Science Letters 9 (2019) 771–786</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t>Soha, Hazalina Mat, Abdullah Osman, Sharul Nizam Salahuddin, Safizal Abdullah, and Nor Faizzah Ramlee. 2016. “The Relationship of Work Influence, Sense of Community, and Individual Spirituality towards Organizational Performance</w:t>
      </w:r>
      <w:r w:rsidRPr="007A4AD0">
        <w:rPr>
          <w:rFonts w:ascii="Times New Roman" w:hAnsi="Times New Roman" w:cs="Times New Roman"/>
          <w:i/>
          <w:sz w:val="24"/>
          <w:szCs w:val="24"/>
        </w:rPr>
        <w:t>”. Procedia Economics and Finance, Vol.35; 591- 596.</w:t>
      </w:r>
    </w:p>
    <w:p w:rsidR="007A4389" w:rsidRPr="00155AB6" w:rsidRDefault="007A4389" w:rsidP="001D5D05">
      <w:pPr>
        <w:spacing w:after="0" w:line="240" w:lineRule="auto"/>
        <w:ind w:left="720" w:hanging="720"/>
        <w:jc w:val="both"/>
        <w:rPr>
          <w:rFonts w:ascii="Times New Roman" w:hAnsi="Times New Roman" w:cs="Times New Roman"/>
          <w:sz w:val="24"/>
          <w:szCs w:val="24"/>
        </w:rPr>
      </w:pPr>
      <w:r w:rsidRPr="007A4AD0">
        <w:rPr>
          <w:rFonts w:ascii="Times New Roman" w:hAnsi="Times New Roman" w:cs="Times New Roman"/>
          <w:sz w:val="24"/>
          <w:szCs w:val="24"/>
        </w:rPr>
        <w:t xml:space="preserve">Tamara Gajic.2021. Women’s Role in Organizational Commitment and Job Satisfaction in the Travel Industry—An Evidence from the Urban Setting. </w:t>
      </w:r>
      <w:r w:rsidRPr="007A4AD0">
        <w:rPr>
          <w:rFonts w:ascii="Times New Roman" w:hAnsi="Times New Roman" w:cs="Times New Roman"/>
          <w:i/>
          <w:sz w:val="24"/>
          <w:szCs w:val="24"/>
        </w:rPr>
        <w:t>Sustainability 2021, 13, 8395.</w:t>
      </w:r>
      <w:r w:rsidRPr="007A4AD0">
        <w:rPr>
          <w:rFonts w:ascii="Times New Roman" w:hAnsi="Times New Roman" w:cs="Times New Roman"/>
          <w:sz w:val="24"/>
          <w:szCs w:val="24"/>
        </w:rPr>
        <w:t xml:space="preserve"> https://doi.org/10.3390/su13158395</w:t>
      </w:r>
    </w:p>
    <w:p w:rsidR="007A4389" w:rsidRPr="007A4AD0" w:rsidRDefault="007A4389" w:rsidP="001D5D05">
      <w:pPr>
        <w:pStyle w:val="ListParagraph"/>
        <w:spacing w:after="0" w:line="240" w:lineRule="auto"/>
        <w:ind w:hanging="720"/>
        <w:jc w:val="both"/>
        <w:rPr>
          <w:rFonts w:ascii="Times New Roman" w:hAnsi="Times New Roman" w:cs="Times New Roman"/>
          <w:i/>
          <w:sz w:val="24"/>
          <w:szCs w:val="24"/>
        </w:rPr>
      </w:pPr>
      <w:r w:rsidRPr="007A4AD0">
        <w:rPr>
          <w:rFonts w:ascii="Times New Roman" w:hAnsi="Times New Roman" w:cs="Times New Roman"/>
          <w:sz w:val="24"/>
          <w:szCs w:val="24"/>
        </w:rPr>
        <w:t xml:space="preserve">Tayebiniya, N. K., &amp; Khorasgani, N. S. (2018). The relationship between workplace spirituality and job performance among staff of Azad Islamic University, Iran. </w:t>
      </w:r>
      <w:r w:rsidRPr="007A4AD0">
        <w:rPr>
          <w:rFonts w:ascii="Times New Roman" w:hAnsi="Times New Roman" w:cs="Times New Roman"/>
          <w:i/>
          <w:sz w:val="24"/>
          <w:szCs w:val="24"/>
        </w:rPr>
        <w:t>Humanities and Social Sciences Reviews, 6(1), 14–19.</w:t>
      </w:r>
    </w:p>
    <w:p w:rsidR="007A4389" w:rsidRPr="007A4AD0" w:rsidRDefault="007A4389" w:rsidP="001D5D05">
      <w:pPr>
        <w:tabs>
          <w:tab w:val="left" w:pos="720"/>
        </w:tabs>
        <w:spacing w:after="0" w:line="240" w:lineRule="auto"/>
        <w:ind w:left="720" w:hanging="720"/>
        <w:jc w:val="both"/>
        <w:rPr>
          <w:rStyle w:val="medium-font"/>
          <w:rFonts w:ascii="Times New Roman" w:hAnsi="Times New Roman"/>
          <w:sz w:val="24"/>
          <w:szCs w:val="24"/>
        </w:rPr>
      </w:pPr>
      <w:r w:rsidRPr="007A4AD0">
        <w:rPr>
          <w:rFonts w:ascii="Times New Roman" w:hAnsi="Times New Roman" w:cs="Times New Roman"/>
          <w:sz w:val="24"/>
          <w:szCs w:val="24"/>
        </w:rPr>
        <w:t xml:space="preserve">Tolentino, R. C. 2013. Organizational Commitment and Job Performance of the Academic and Administrative Personnel. </w:t>
      </w:r>
      <w:r w:rsidRPr="007A4AD0">
        <w:rPr>
          <w:rFonts w:ascii="Times New Roman" w:hAnsi="Times New Roman" w:cs="Times New Roman"/>
          <w:i/>
          <w:iCs/>
          <w:sz w:val="24"/>
          <w:szCs w:val="24"/>
        </w:rPr>
        <w:t>International Journal of Information Technology and Business Management</w:t>
      </w:r>
      <w:r w:rsidRPr="007A4AD0">
        <w:rPr>
          <w:rFonts w:ascii="Times New Roman" w:hAnsi="Times New Roman" w:cs="Times New Roman"/>
          <w:sz w:val="24"/>
          <w:szCs w:val="24"/>
        </w:rPr>
        <w:t xml:space="preserve">, </w:t>
      </w:r>
      <w:r w:rsidRPr="007A4AD0">
        <w:rPr>
          <w:rFonts w:ascii="Times New Roman" w:hAnsi="Times New Roman" w:cs="Times New Roman"/>
          <w:i/>
          <w:iCs/>
          <w:sz w:val="24"/>
          <w:szCs w:val="24"/>
        </w:rPr>
        <w:t>15</w:t>
      </w:r>
      <w:r w:rsidRPr="007A4AD0">
        <w:rPr>
          <w:rFonts w:ascii="Times New Roman" w:hAnsi="Times New Roman" w:cs="Times New Roman"/>
          <w:sz w:val="24"/>
          <w:szCs w:val="24"/>
        </w:rPr>
        <w:t>(1), 51–59.</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sz w:val="24"/>
          <w:szCs w:val="24"/>
        </w:rPr>
      </w:pPr>
      <w:r w:rsidRPr="007A4AD0">
        <w:rPr>
          <w:rFonts w:ascii="Times New Roman" w:hAnsi="Times New Roman" w:cs="Times New Roman"/>
          <w:sz w:val="24"/>
          <w:szCs w:val="24"/>
        </w:rPr>
        <w:t xml:space="preserve">Usman Qaisar. 2012. </w:t>
      </w:r>
      <w:r w:rsidRPr="007A4AD0">
        <w:rPr>
          <w:rFonts w:ascii="Times New Roman" w:hAnsi="Times New Roman" w:cs="Times New Roman"/>
          <w:bCs/>
          <w:sz w:val="24"/>
          <w:szCs w:val="24"/>
        </w:rPr>
        <w:t>Exploring Effects of Organizational Commitment on Employee Performance: Implications for Human Resource Strategy</w:t>
      </w:r>
      <w:r w:rsidRPr="007A4AD0">
        <w:rPr>
          <w:rFonts w:ascii="Times New Roman" w:hAnsi="Times New Roman" w:cs="Times New Roman"/>
          <w:sz w:val="24"/>
          <w:szCs w:val="24"/>
        </w:rPr>
        <w:t xml:space="preserve">. </w:t>
      </w:r>
      <w:r w:rsidRPr="007A4AD0">
        <w:rPr>
          <w:rFonts w:ascii="Times New Roman" w:hAnsi="Times New Roman" w:cs="Times New Roman"/>
          <w:bCs/>
          <w:i/>
          <w:sz w:val="24"/>
          <w:szCs w:val="24"/>
        </w:rPr>
        <w:t xml:space="preserve">Interdisciplinary Journal of Contemporary Research In Business March 2012Vol 3, No 11, </w:t>
      </w:r>
      <w:r w:rsidRPr="007A4AD0">
        <w:rPr>
          <w:rFonts w:ascii="Times New Roman" w:hAnsi="Times New Roman" w:cs="Times New Roman"/>
          <w:sz w:val="24"/>
          <w:szCs w:val="24"/>
        </w:rPr>
        <w:t>Faculty of Leadership &amp; Management Studies National Defence University, Islamabad, Pakistan.</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i/>
          <w:sz w:val="24"/>
          <w:szCs w:val="24"/>
        </w:rPr>
      </w:pPr>
      <w:r w:rsidRPr="007A4AD0">
        <w:rPr>
          <w:rFonts w:ascii="Times New Roman" w:hAnsi="Times New Roman" w:cs="Times New Roman"/>
          <w:sz w:val="24"/>
          <w:szCs w:val="24"/>
        </w:rPr>
        <w:t xml:space="preserve">Utami. 2020. Relationship between Workplace Spirituality, Organizational Commitment and Organizational Citizenship Behavior, </w:t>
      </w:r>
      <w:r w:rsidRPr="007A4AD0">
        <w:rPr>
          <w:rFonts w:ascii="Times New Roman" w:hAnsi="Times New Roman" w:cs="Times New Roman"/>
          <w:i/>
          <w:sz w:val="24"/>
          <w:szCs w:val="24"/>
        </w:rPr>
        <w:t>Journal of Asian Finance, Economics and Business Vol 8 No 1 (2021) 507–517</w:t>
      </w:r>
    </w:p>
    <w:p w:rsidR="007A4389" w:rsidRPr="007A4AD0" w:rsidRDefault="007A4389" w:rsidP="001D5D05">
      <w:pPr>
        <w:autoSpaceDE w:val="0"/>
        <w:autoSpaceDN w:val="0"/>
        <w:adjustRightInd w:val="0"/>
        <w:spacing w:after="0" w:line="240" w:lineRule="auto"/>
        <w:ind w:left="720" w:hanging="720"/>
        <w:jc w:val="both"/>
        <w:rPr>
          <w:rFonts w:ascii="Times New Roman" w:hAnsi="Times New Roman" w:cs="Times New Roman"/>
          <w:sz w:val="24"/>
          <w:szCs w:val="24"/>
        </w:rPr>
      </w:pPr>
      <w:r w:rsidRPr="007A4AD0">
        <w:rPr>
          <w:rFonts w:ascii="Times New Roman" w:hAnsi="Times New Roman" w:cs="Times New Roman"/>
          <w:sz w:val="24"/>
          <w:szCs w:val="24"/>
        </w:rPr>
        <w:t xml:space="preserve">Yoveline, K. 2015. The Relathionship between Job Satisfaction and Organizational Commitment: Case Study of Employeee in PT X. </w:t>
      </w:r>
      <w:r w:rsidRPr="007A4AD0">
        <w:rPr>
          <w:rFonts w:ascii="Times New Roman" w:hAnsi="Times New Roman" w:cs="Times New Roman"/>
          <w:i/>
          <w:sz w:val="24"/>
          <w:szCs w:val="24"/>
        </w:rPr>
        <w:t>IBuss Management, 3(2) 351-364</w:t>
      </w:r>
    </w:p>
    <w:p w:rsidR="007A4389" w:rsidRPr="007A4AD0" w:rsidRDefault="007A4389" w:rsidP="001D5D05">
      <w:pPr>
        <w:pStyle w:val="BodyTextIndent"/>
        <w:tabs>
          <w:tab w:val="left" w:pos="3680"/>
        </w:tabs>
        <w:spacing w:after="0"/>
        <w:ind w:left="720" w:hanging="720"/>
        <w:jc w:val="both"/>
        <w:outlineLvl w:val="0"/>
      </w:pPr>
      <w:bookmarkStart w:id="1" w:name="_Toc206756607"/>
      <w:bookmarkStart w:id="2" w:name="_Toc206757193"/>
      <w:bookmarkStart w:id="3" w:name="_Toc206758655"/>
      <w:bookmarkStart w:id="4" w:name="_Toc206803009"/>
      <w:r w:rsidRPr="007A4AD0">
        <w:t xml:space="preserve">Wagner, J.A. dan Hollenbeck, J.R. 2008. </w:t>
      </w:r>
      <w:r w:rsidRPr="007A4AD0">
        <w:rPr>
          <w:i/>
          <w:iCs/>
        </w:rPr>
        <w:t>Organizational Behavior</w:t>
      </w:r>
      <w:r w:rsidRPr="007A4AD0">
        <w:rPr>
          <w:i/>
        </w:rPr>
        <w:t xml:space="preserve">: </w:t>
      </w:r>
      <w:r w:rsidRPr="007A4AD0">
        <w:rPr>
          <w:i/>
          <w:iCs/>
        </w:rPr>
        <w:t>Securing Competitive Advantage</w:t>
      </w:r>
      <w:r w:rsidRPr="007A4AD0">
        <w:rPr>
          <w:i/>
        </w:rPr>
        <w:t>.</w:t>
      </w:r>
      <w:r w:rsidRPr="007A4AD0">
        <w:t xml:space="preserve"> Upper Saddle River </w:t>
      </w:r>
      <w:r w:rsidRPr="007A4AD0">
        <w:rPr>
          <w:lang w:val="id-ID"/>
        </w:rPr>
        <w:t>New Jersey</w:t>
      </w:r>
      <w:r w:rsidRPr="007A4AD0">
        <w:t>: Prentice Hall, Inc.</w:t>
      </w:r>
      <w:bookmarkEnd w:id="1"/>
      <w:bookmarkEnd w:id="2"/>
      <w:bookmarkEnd w:id="3"/>
      <w:bookmarkEnd w:id="4"/>
      <w:r w:rsidRPr="007A4AD0">
        <w:t xml:space="preserve"> </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sz w:val="24"/>
          <w:szCs w:val="24"/>
        </w:rPr>
      </w:pPr>
      <w:r w:rsidRPr="007A4AD0">
        <w:rPr>
          <w:rFonts w:ascii="Times New Roman" w:hAnsi="Times New Roman" w:cs="Times New Roman"/>
          <w:sz w:val="24"/>
          <w:szCs w:val="24"/>
        </w:rPr>
        <w:t xml:space="preserve">Winarto, dan Mustika Widowati. 2013. </w:t>
      </w:r>
      <w:r w:rsidRPr="007A4AD0">
        <w:rPr>
          <w:rFonts w:ascii="Times New Roman" w:hAnsi="Times New Roman" w:cs="Times New Roman"/>
          <w:i/>
          <w:iCs/>
          <w:sz w:val="24"/>
          <w:szCs w:val="24"/>
        </w:rPr>
        <w:t>Nilai-Nilai Spiritualitas dan Dampaknya terhadap Kinerja  Perusahaan</w:t>
      </w:r>
      <w:r w:rsidRPr="007A4AD0">
        <w:rPr>
          <w:rFonts w:ascii="Times New Roman" w:hAnsi="Times New Roman" w:cs="Times New Roman"/>
          <w:sz w:val="24"/>
          <w:szCs w:val="24"/>
        </w:rPr>
        <w:t>. Skripsi. Semarang: Politeknik Negeri Semarang</w:t>
      </w:r>
    </w:p>
    <w:p w:rsidR="007A4389" w:rsidRPr="007A4AD0" w:rsidRDefault="007A4389" w:rsidP="001D5D05">
      <w:pPr>
        <w:autoSpaceDE w:val="0"/>
        <w:autoSpaceDN w:val="0"/>
        <w:adjustRightInd w:val="0"/>
        <w:spacing w:after="0" w:line="240" w:lineRule="auto"/>
        <w:ind w:left="709" w:hanging="709"/>
        <w:jc w:val="both"/>
        <w:rPr>
          <w:rFonts w:ascii="Times New Roman" w:hAnsi="Times New Roman" w:cs="Times New Roman"/>
          <w:sz w:val="24"/>
          <w:szCs w:val="24"/>
        </w:rPr>
      </w:pPr>
    </w:p>
    <w:p w:rsidR="007A4389" w:rsidRPr="007A4AD0" w:rsidRDefault="007A4389" w:rsidP="001D5D05">
      <w:pPr>
        <w:spacing w:after="0" w:line="240" w:lineRule="auto"/>
        <w:rPr>
          <w:rFonts w:ascii="Times New Roman" w:hAnsi="Times New Roman" w:cs="Times New Roman"/>
          <w:sz w:val="24"/>
          <w:szCs w:val="24"/>
        </w:rPr>
      </w:pPr>
    </w:p>
    <w:p w:rsidR="007A4389" w:rsidRPr="007A4AD0" w:rsidRDefault="007A4389" w:rsidP="001D5D05">
      <w:pPr>
        <w:spacing w:after="0" w:line="240" w:lineRule="auto"/>
        <w:ind w:firstLine="720"/>
        <w:jc w:val="both"/>
        <w:rPr>
          <w:rFonts w:ascii="Times New Roman" w:hAnsi="Times New Roman" w:cs="Times New Roman"/>
          <w:sz w:val="24"/>
          <w:szCs w:val="24"/>
          <w:lang w:val="sv-SE"/>
        </w:rPr>
      </w:pPr>
    </w:p>
    <w:sectPr w:rsidR="007A4389" w:rsidRPr="007A4A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AA" w:rsidRDefault="00DC19AA" w:rsidP="00501485">
      <w:pPr>
        <w:spacing w:after="0" w:line="240" w:lineRule="auto"/>
      </w:pPr>
      <w:r>
        <w:separator/>
      </w:r>
    </w:p>
  </w:endnote>
  <w:endnote w:type="continuationSeparator" w:id="0">
    <w:p w:rsidR="00DC19AA" w:rsidRDefault="00DC19AA" w:rsidP="0050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Italic">
    <w:altName w:val="MS Mincho"/>
    <w:charset w:val="80"/>
    <w:family w:val="auto"/>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AA" w:rsidRDefault="00DC19AA" w:rsidP="00501485">
      <w:pPr>
        <w:spacing w:after="0" w:line="240" w:lineRule="auto"/>
      </w:pPr>
      <w:r>
        <w:separator/>
      </w:r>
    </w:p>
  </w:footnote>
  <w:footnote w:type="continuationSeparator" w:id="0">
    <w:p w:rsidR="00DC19AA" w:rsidRDefault="00DC19AA" w:rsidP="00501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12B"/>
    <w:multiLevelType w:val="hybridMultilevel"/>
    <w:tmpl w:val="7EEA3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B34FC"/>
    <w:multiLevelType w:val="hybridMultilevel"/>
    <w:tmpl w:val="96AEF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02691"/>
    <w:multiLevelType w:val="hybridMultilevel"/>
    <w:tmpl w:val="AA30A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13A48"/>
    <w:multiLevelType w:val="hybridMultilevel"/>
    <w:tmpl w:val="37485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1E"/>
    <w:rsid w:val="00011722"/>
    <w:rsid w:val="0001265F"/>
    <w:rsid w:val="0001336F"/>
    <w:rsid w:val="00024A96"/>
    <w:rsid w:val="000256A6"/>
    <w:rsid w:val="000258DD"/>
    <w:rsid w:val="00032496"/>
    <w:rsid w:val="00035CA3"/>
    <w:rsid w:val="00044E59"/>
    <w:rsid w:val="00050BC0"/>
    <w:rsid w:val="00065364"/>
    <w:rsid w:val="000751A5"/>
    <w:rsid w:val="0007676F"/>
    <w:rsid w:val="00097C7A"/>
    <w:rsid w:val="000A0171"/>
    <w:rsid w:val="000A6300"/>
    <w:rsid w:val="000C065A"/>
    <w:rsid w:val="000E5CCA"/>
    <w:rsid w:val="001027F3"/>
    <w:rsid w:val="00106F96"/>
    <w:rsid w:val="001100D5"/>
    <w:rsid w:val="00124702"/>
    <w:rsid w:val="00155AB6"/>
    <w:rsid w:val="001818F0"/>
    <w:rsid w:val="00187237"/>
    <w:rsid w:val="001C39DA"/>
    <w:rsid w:val="001D5BEA"/>
    <w:rsid w:val="001D5D05"/>
    <w:rsid w:val="001D62CB"/>
    <w:rsid w:val="001E056E"/>
    <w:rsid w:val="001F4947"/>
    <w:rsid w:val="00200422"/>
    <w:rsid w:val="0020319B"/>
    <w:rsid w:val="002160D3"/>
    <w:rsid w:val="00222D36"/>
    <w:rsid w:val="0023105D"/>
    <w:rsid w:val="002410FB"/>
    <w:rsid w:val="00242845"/>
    <w:rsid w:val="0025580B"/>
    <w:rsid w:val="0026166A"/>
    <w:rsid w:val="00275FD3"/>
    <w:rsid w:val="00295B94"/>
    <w:rsid w:val="002A432D"/>
    <w:rsid w:val="002A5C91"/>
    <w:rsid w:val="002B5E73"/>
    <w:rsid w:val="002B6003"/>
    <w:rsid w:val="002B6595"/>
    <w:rsid w:val="002D06A0"/>
    <w:rsid w:val="002E199B"/>
    <w:rsid w:val="002E373E"/>
    <w:rsid w:val="00311D65"/>
    <w:rsid w:val="0031228B"/>
    <w:rsid w:val="0031266A"/>
    <w:rsid w:val="00317CC0"/>
    <w:rsid w:val="003219BA"/>
    <w:rsid w:val="00326A33"/>
    <w:rsid w:val="00332D3B"/>
    <w:rsid w:val="0033339F"/>
    <w:rsid w:val="003551B6"/>
    <w:rsid w:val="0035618F"/>
    <w:rsid w:val="003812C7"/>
    <w:rsid w:val="00384308"/>
    <w:rsid w:val="00386AF4"/>
    <w:rsid w:val="00392D6F"/>
    <w:rsid w:val="00394AA6"/>
    <w:rsid w:val="003B158B"/>
    <w:rsid w:val="003C09CB"/>
    <w:rsid w:val="003C2709"/>
    <w:rsid w:val="003D2B80"/>
    <w:rsid w:val="003D7F66"/>
    <w:rsid w:val="003E3CE3"/>
    <w:rsid w:val="003F0D3E"/>
    <w:rsid w:val="00400749"/>
    <w:rsid w:val="00411E02"/>
    <w:rsid w:val="004156DF"/>
    <w:rsid w:val="004165B2"/>
    <w:rsid w:val="00433E17"/>
    <w:rsid w:val="004523D4"/>
    <w:rsid w:val="00474E6C"/>
    <w:rsid w:val="0047656E"/>
    <w:rsid w:val="004A4237"/>
    <w:rsid w:val="004B148E"/>
    <w:rsid w:val="004E21C4"/>
    <w:rsid w:val="004F2E57"/>
    <w:rsid w:val="00501485"/>
    <w:rsid w:val="0052402C"/>
    <w:rsid w:val="005246A2"/>
    <w:rsid w:val="00534644"/>
    <w:rsid w:val="00540ED8"/>
    <w:rsid w:val="00556C53"/>
    <w:rsid w:val="00564FDC"/>
    <w:rsid w:val="00571F3E"/>
    <w:rsid w:val="00584D7E"/>
    <w:rsid w:val="00587518"/>
    <w:rsid w:val="00591A90"/>
    <w:rsid w:val="005947C1"/>
    <w:rsid w:val="005A56AE"/>
    <w:rsid w:val="005B063B"/>
    <w:rsid w:val="005B13F2"/>
    <w:rsid w:val="005B5760"/>
    <w:rsid w:val="005B7746"/>
    <w:rsid w:val="005E700E"/>
    <w:rsid w:val="005E70EC"/>
    <w:rsid w:val="005F239B"/>
    <w:rsid w:val="00610D82"/>
    <w:rsid w:val="006215BC"/>
    <w:rsid w:val="0064371A"/>
    <w:rsid w:val="006473A8"/>
    <w:rsid w:val="006511AB"/>
    <w:rsid w:val="00652488"/>
    <w:rsid w:val="006570F6"/>
    <w:rsid w:val="00666E22"/>
    <w:rsid w:val="00674240"/>
    <w:rsid w:val="0068205C"/>
    <w:rsid w:val="006847FA"/>
    <w:rsid w:val="00693E08"/>
    <w:rsid w:val="006961EE"/>
    <w:rsid w:val="006A520B"/>
    <w:rsid w:val="006C138B"/>
    <w:rsid w:val="006C641D"/>
    <w:rsid w:val="006D4086"/>
    <w:rsid w:val="00710C84"/>
    <w:rsid w:val="00710D75"/>
    <w:rsid w:val="00735C78"/>
    <w:rsid w:val="00742EA9"/>
    <w:rsid w:val="00756C3D"/>
    <w:rsid w:val="00760662"/>
    <w:rsid w:val="00764D3C"/>
    <w:rsid w:val="00775183"/>
    <w:rsid w:val="007823DE"/>
    <w:rsid w:val="00790F45"/>
    <w:rsid w:val="00795E15"/>
    <w:rsid w:val="007A11D5"/>
    <w:rsid w:val="007A2798"/>
    <w:rsid w:val="007A4389"/>
    <w:rsid w:val="007A4AD0"/>
    <w:rsid w:val="007C6F7E"/>
    <w:rsid w:val="007D0421"/>
    <w:rsid w:val="007D0A98"/>
    <w:rsid w:val="007D311B"/>
    <w:rsid w:val="007E20A5"/>
    <w:rsid w:val="008078DA"/>
    <w:rsid w:val="008258E3"/>
    <w:rsid w:val="008326CE"/>
    <w:rsid w:val="0083602A"/>
    <w:rsid w:val="008539BB"/>
    <w:rsid w:val="0085516C"/>
    <w:rsid w:val="00856196"/>
    <w:rsid w:val="00874A26"/>
    <w:rsid w:val="0088391E"/>
    <w:rsid w:val="008B7C7B"/>
    <w:rsid w:val="008C0CDC"/>
    <w:rsid w:val="008D2DF4"/>
    <w:rsid w:val="008F4A47"/>
    <w:rsid w:val="00914F8E"/>
    <w:rsid w:val="00920491"/>
    <w:rsid w:val="00933088"/>
    <w:rsid w:val="0095236D"/>
    <w:rsid w:val="00954B6F"/>
    <w:rsid w:val="009626E1"/>
    <w:rsid w:val="00986B4E"/>
    <w:rsid w:val="009A351B"/>
    <w:rsid w:val="009A4EE8"/>
    <w:rsid w:val="009A7E9C"/>
    <w:rsid w:val="009B1DCD"/>
    <w:rsid w:val="009B556E"/>
    <w:rsid w:val="009C13CF"/>
    <w:rsid w:val="009C3032"/>
    <w:rsid w:val="009F05D7"/>
    <w:rsid w:val="00A221BB"/>
    <w:rsid w:val="00A31DB5"/>
    <w:rsid w:val="00A61197"/>
    <w:rsid w:val="00A627C3"/>
    <w:rsid w:val="00A62C9F"/>
    <w:rsid w:val="00AA334D"/>
    <w:rsid w:val="00B014A9"/>
    <w:rsid w:val="00B03916"/>
    <w:rsid w:val="00B222E8"/>
    <w:rsid w:val="00B25F7A"/>
    <w:rsid w:val="00B27A61"/>
    <w:rsid w:val="00B47CD3"/>
    <w:rsid w:val="00B507F1"/>
    <w:rsid w:val="00B6250F"/>
    <w:rsid w:val="00B65908"/>
    <w:rsid w:val="00B65B49"/>
    <w:rsid w:val="00B67507"/>
    <w:rsid w:val="00B7032A"/>
    <w:rsid w:val="00B84E2D"/>
    <w:rsid w:val="00B973DD"/>
    <w:rsid w:val="00BA1157"/>
    <w:rsid w:val="00BA1AF0"/>
    <w:rsid w:val="00BB25DD"/>
    <w:rsid w:val="00BB732A"/>
    <w:rsid w:val="00BB747D"/>
    <w:rsid w:val="00BF376B"/>
    <w:rsid w:val="00C51A12"/>
    <w:rsid w:val="00C57EAA"/>
    <w:rsid w:val="00C637EE"/>
    <w:rsid w:val="00CA1961"/>
    <w:rsid w:val="00CB6FB8"/>
    <w:rsid w:val="00CC0085"/>
    <w:rsid w:val="00CC3FF3"/>
    <w:rsid w:val="00CC79A6"/>
    <w:rsid w:val="00CF2D1F"/>
    <w:rsid w:val="00CF74ED"/>
    <w:rsid w:val="00D54A1A"/>
    <w:rsid w:val="00D92834"/>
    <w:rsid w:val="00DB5316"/>
    <w:rsid w:val="00DC19AA"/>
    <w:rsid w:val="00DC6C74"/>
    <w:rsid w:val="00DC79E6"/>
    <w:rsid w:val="00DD10F9"/>
    <w:rsid w:val="00DE17B1"/>
    <w:rsid w:val="00DE1B47"/>
    <w:rsid w:val="00DE3D31"/>
    <w:rsid w:val="00E108FC"/>
    <w:rsid w:val="00E255A3"/>
    <w:rsid w:val="00E41AB8"/>
    <w:rsid w:val="00E70981"/>
    <w:rsid w:val="00E71DA1"/>
    <w:rsid w:val="00E74E95"/>
    <w:rsid w:val="00E8037D"/>
    <w:rsid w:val="00E96114"/>
    <w:rsid w:val="00ED6BC6"/>
    <w:rsid w:val="00EF0FFF"/>
    <w:rsid w:val="00EF264B"/>
    <w:rsid w:val="00EF44BC"/>
    <w:rsid w:val="00F34C80"/>
    <w:rsid w:val="00F62592"/>
    <w:rsid w:val="00F634BA"/>
    <w:rsid w:val="00F63CA9"/>
    <w:rsid w:val="00F67598"/>
    <w:rsid w:val="00F73545"/>
    <w:rsid w:val="00F8022E"/>
    <w:rsid w:val="00F82530"/>
    <w:rsid w:val="00F841BE"/>
    <w:rsid w:val="00F91D88"/>
    <w:rsid w:val="00FA60CC"/>
    <w:rsid w:val="00FD7246"/>
    <w:rsid w:val="00FE2012"/>
    <w:rsid w:val="00FE6238"/>
    <w:rsid w:val="00FF3685"/>
    <w:rsid w:val="00FF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5F87"/>
  <w15:chartTrackingRefBased/>
  <w15:docId w15:val="{E2CE983A-59CB-4C15-B0C5-AD502ACC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_utama,Body of text,List Paragraph1,kepala 1,paragraf 1,Heading 31,List Paragraph 1"/>
    <w:basedOn w:val="Normal"/>
    <w:link w:val="ListParagraphChar"/>
    <w:uiPriority w:val="1"/>
    <w:qFormat/>
    <w:rsid w:val="00584D7E"/>
    <w:pPr>
      <w:ind w:left="720"/>
      <w:contextualSpacing/>
    </w:pPr>
  </w:style>
  <w:style w:type="character" w:customStyle="1" w:styleId="ListParagraphChar">
    <w:name w:val="List Paragraph Char"/>
    <w:aliases w:val="Paragraph_utama Char,Body of text Char,List Paragraph1 Char,kepala 1 Char,paragraf 1 Char,Heading 31 Char,List Paragraph 1 Char"/>
    <w:basedOn w:val="DefaultParagraphFont"/>
    <w:link w:val="ListParagraph"/>
    <w:uiPriority w:val="1"/>
    <w:locked/>
    <w:rsid w:val="00E41AB8"/>
  </w:style>
  <w:style w:type="paragraph" w:customStyle="1" w:styleId="TableParagraph">
    <w:name w:val="Table Paragraph"/>
    <w:basedOn w:val="Normal"/>
    <w:uiPriority w:val="1"/>
    <w:qFormat/>
    <w:rsid w:val="00E41AB8"/>
    <w:pPr>
      <w:widowControl w:val="0"/>
      <w:autoSpaceDE w:val="0"/>
      <w:autoSpaceDN w:val="0"/>
      <w:spacing w:after="0" w:line="240" w:lineRule="auto"/>
      <w:ind w:left="107"/>
    </w:pPr>
    <w:rPr>
      <w:rFonts w:ascii="Times New Roman" w:eastAsia="Times New Roman" w:hAnsi="Times New Roman" w:cs="Times New Roman"/>
      <w:lang w:val="id"/>
    </w:rPr>
  </w:style>
  <w:style w:type="table" w:styleId="PlainTable2">
    <w:name w:val="Plain Table 2"/>
    <w:basedOn w:val="TableNormal"/>
    <w:uiPriority w:val="42"/>
    <w:rsid w:val="00E41A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dium-font">
    <w:name w:val="medium-font"/>
    <w:basedOn w:val="DefaultParagraphFont"/>
    <w:rsid w:val="007A4389"/>
    <w:rPr>
      <w:rFonts w:cs="Times New Roman"/>
    </w:rPr>
  </w:style>
  <w:style w:type="paragraph" w:customStyle="1" w:styleId="Default">
    <w:name w:val="Default"/>
    <w:rsid w:val="007A43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unhideWhenUsed/>
    <w:rsid w:val="007A4389"/>
    <w:pPr>
      <w:spacing w:after="120" w:line="240" w:lineRule="auto"/>
      <w:ind w:left="360"/>
    </w:pPr>
    <w:rPr>
      <w:rFonts w:ascii="Times New Roman" w:hAnsi="Times New Roman" w:cs="Times New Roman"/>
      <w:sz w:val="24"/>
      <w:szCs w:val="24"/>
      <w:lang w:eastAsia="ko-KR"/>
    </w:rPr>
  </w:style>
  <w:style w:type="character" w:customStyle="1" w:styleId="BodyTextIndentChar">
    <w:name w:val="Body Text Indent Char"/>
    <w:basedOn w:val="DefaultParagraphFont"/>
    <w:link w:val="BodyTextIndent"/>
    <w:uiPriority w:val="99"/>
    <w:rsid w:val="007A4389"/>
    <w:rPr>
      <w:rFonts w:ascii="Times New Roman" w:hAnsi="Times New Roman" w:cs="Times New Roman"/>
      <w:sz w:val="24"/>
      <w:szCs w:val="24"/>
      <w:lang w:eastAsia="ko-KR"/>
    </w:rPr>
  </w:style>
  <w:style w:type="character" w:styleId="Hyperlink">
    <w:name w:val="Hyperlink"/>
    <w:basedOn w:val="DefaultParagraphFont"/>
    <w:uiPriority w:val="99"/>
    <w:unhideWhenUsed/>
    <w:rsid w:val="007A4389"/>
    <w:rPr>
      <w:color w:val="0563C1" w:themeColor="hyperlink"/>
      <w:u w:val="single"/>
    </w:rPr>
  </w:style>
  <w:style w:type="character" w:styleId="Emphasis">
    <w:name w:val="Emphasis"/>
    <w:basedOn w:val="DefaultParagraphFont"/>
    <w:uiPriority w:val="20"/>
    <w:qFormat/>
    <w:rsid w:val="007A4389"/>
    <w:rPr>
      <w:i/>
      <w:iCs/>
    </w:rPr>
  </w:style>
  <w:style w:type="character" w:customStyle="1" w:styleId="A1">
    <w:name w:val="A1"/>
    <w:uiPriority w:val="99"/>
    <w:rsid w:val="007A4389"/>
    <w:rPr>
      <w:color w:val="000000"/>
      <w:sz w:val="22"/>
    </w:rPr>
  </w:style>
  <w:style w:type="paragraph" w:styleId="NormalWeb">
    <w:name w:val="Normal (Web)"/>
    <w:basedOn w:val="Normal"/>
    <w:uiPriority w:val="99"/>
    <w:unhideWhenUsed/>
    <w:rsid w:val="007A43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sonname">
    <w:name w:val="person_name"/>
    <w:basedOn w:val="DefaultParagraphFont"/>
    <w:rsid w:val="007A4389"/>
  </w:style>
  <w:style w:type="character" w:customStyle="1" w:styleId="singlew">
    <w:name w:val="singlew"/>
    <w:basedOn w:val="DefaultParagraphFont"/>
    <w:rsid w:val="001C39DA"/>
  </w:style>
  <w:style w:type="paragraph" w:customStyle="1" w:styleId="wcounter">
    <w:name w:val="wcounter"/>
    <w:basedOn w:val="Normal"/>
    <w:rsid w:val="001D6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s">
    <w:name w:val="words"/>
    <w:basedOn w:val="DefaultParagraphFont"/>
    <w:rsid w:val="001D5BEA"/>
  </w:style>
  <w:style w:type="paragraph" w:styleId="Header">
    <w:name w:val="header"/>
    <w:basedOn w:val="Normal"/>
    <w:link w:val="HeaderChar"/>
    <w:uiPriority w:val="99"/>
    <w:unhideWhenUsed/>
    <w:rsid w:val="0050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485"/>
  </w:style>
  <w:style w:type="paragraph" w:styleId="Footer">
    <w:name w:val="footer"/>
    <w:basedOn w:val="Normal"/>
    <w:link w:val="FooterChar"/>
    <w:uiPriority w:val="99"/>
    <w:unhideWhenUsed/>
    <w:rsid w:val="0050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4915">
      <w:bodyDiv w:val="1"/>
      <w:marLeft w:val="0"/>
      <w:marRight w:val="0"/>
      <w:marTop w:val="0"/>
      <w:marBottom w:val="0"/>
      <w:divBdr>
        <w:top w:val="none" w:sz="0" w:space="0" w:color="auto"/>
        <w:left w:val="none" w:sz="0" w:space="0" w:color="auto"/>
        <w:bottom w:val="none" w:sz="0" w:space="0" w:color="auto"/>
        <w:right w:val="none" w:sz="0" w:space="0" w:color="auto"/>
      </w:divBdr>
      <w:divsChild>
        <w:div w:id="1528979291">
          <w:marLeft w:val="0"/>
          <w:marRight w:val="0"/>
          <w:marTop w:val="0"/>
          <w:marBottom w:val="0"/>
          <w:divBdr>
            <w:top w:val="none" w:sz="0" w:space="0" w:color="auto"/>
            <w:left w:val="none" w:sz="0" w:space="0" w:color="auto"/>
            <w:bottom w:val="none" w:sz="0" w:space="0" w:color="auto"/>
            <w:right w:val="none" w:sz="0" w:space="0" w:color="auto"/>
          </w:divBdr>
          <w:divsChild>
            <w:div w:id="765343607">
              <w:marLeft w:val="45"/>
              <w:marRight w:val="90"/>
              <w:marTop w:val="45"/>
              <w:marBottom w:val="45"/>
              <w:divBdr>
                <w:top w:val="single" w:sz="8" w:space="0" w:color="03AF80"/>
                <w:left w:val="single" w:sz="8" w:space="0" w:color="03AF80"/>
                <w:bottom w:val="single" w:sz="8" w:space="0" w:color="03AF80"/>
                <w:right w:val="single" w:sz="8" w:space="0" w:color="03AF80"/>
              </w:divBdr>
            </w:div>
          </w:divsChild>
        </w:div>
        <w:div w:id="979649721">
          <w:marLeft w:val="0"/>
          <w:marRight w:val="0"/>
          <w:marTop w:val="0"/>
          <w:marBottom w:val="0"/>
          <w:divBdr>
            <w:top w:val="none" w:sz="0" w:space="0" w:color="auto"/>
            <w:left w:val="none" w:sz="0" w:space="0" w:color="auto"/>
            <w:bottom w:val="none" w:sz="0" w:space="0" w:color="auto"/>
            <w:right w:val="none" w:sz="0" w:space="0" w:color="auto"/>
          </w:divBdr>
        </w:div>
      </w:divsChild>
    </w:div>
    <w:div w:id="248000402">
      <w:bodyDiv w:val="1"/>
      <w:marLeft w:val="0"/>
      <w:marRight w:val="0"/>
      <w:marTop w:val="0"/>
      <w:marBottom w:val="0"/>
      <w:divBdr>
        <w:top w:val="none" w:sz="0" w:space="0" w:color="auto"/>
        <w:left w:val="none" w:sz="0" w:space="0" w:color="auto"/>
        <w:bottom w:val="none" w:sz="0" w:space="0" w:color="auto"/>
        <w:right w:val="none" w:sz="0" w:space="0" w:color="auto"/>
      </w:divBdr>
      <w:divsChild>
        <w:div w:id="1695228647">
          <w:marLeft w:val="45"/>
          <w:marRight w:val="90"/>
          <w:marTop w:val="45"/>
          <w:marBottom w:val="45"/>
          <w:divBdr>
            <w:top w:val="single" w:sz="8" w:space="0" w:color="03AF80"/>
            <w:left w:val="single" w:sz="8" w:space="0" w:color="03AF80"/>
            <w:bottom w:val="single" w:sz="8" w:space="0" w:color="03AF80"/>
            <w:right w:val="single" w:sz="8" w:space="0" w:color="03AF80"/>
          </w:divBdr>
        </w:div>
      </w:divsChild>
    </w:div>
    <w:div w:id="644044315">
      <w:bodyDiv w:val="1"/>
      <w:marLeft w:val="0"/>
      <w:marRight w:val="0"/>
      <w:marTop w:val="0"/>
      <w:marBottom w:val="0"/>
      <w:divBdr>
        <w:top w:val="none" w:sz="0" w:space="0" w:color="auto"/>
        <w:left w:val="none" w:sz="0" w:space="0" w:color="auto"/>
        <w:bottom w:val="none" w:sz="0" w:space="0" w:color="auto"/>
        <w:right w:val="none" w:sz="0" w:space="0" w:color="auto"/>
      </w:divBdr>
      <w:divsChild>
        <w:div w:id="931158030">
          <w:marLeft w:val="45"/>
          <w:marRight w:val="90"/>
          <w:marTop w:val="45"/>
          <w:marBottom w:val="45"/>
          <w:divBdr>
            <w:top w:val="single" w:sz="8" w:space="0" w:color="03AF80"/>
            <w:left w:val="single" w:sz="8" w:space="0" w:color="03AF80"/>
            <w:bottom w:val="single" w:sz="8" w:space="0" w:color="03AF80"/>
            <w:right w:val="single" w:sz="8" w:space="0" w:color="03AF80"/>
          </w:divBdr>
        </w:div>
      </w:divsChild>
    </w:div>
    <w:div w:id="807867292">
      <w:bodyDiv w:val="1"/>
      <w:marLeft w:val="0"/>
      <w:marRight w:val="0"/>
      <w:marTop w:val="0"/>
      <w:marBottom w:val="0"/>
      <w:divBdr>
        <w:top w:val="none" w:sz="0" w:space="0" w:color="auto"/>
        <w:left w:val="none" w:sz="0" w:space="0" w:color="auto"/>
        <w:bottom w:val="none" w:sz="0" w:space="0" w:color="auto"/>
        <w:right w:val="none" w:sz="0" w:space="0" w:color="auto"/>
      </w:divBdr>
      <w:divsChild>
        <w:div w:id="687483244">
          <w:marLeft w:val="45"/>
          <w:marRight w:val="90"/>
          <w:marTop w:val="45"/>
          <w:marBottom w:val="45"/>
          <w:divBdr>
            <w:top w:val="single" w:sz="8" w:space="0" w:color="03AF80"/>
            <w:left w:val="single" w:sz="8" w:space="0" w:color="03AF80"/>
            <w:bottom w:val="single" w:sz="8" w:space="0" w:color="03AF80"/>
            <w:right w:val="single" w:sz="8" w:space="0" w:color="03AF80"/>
          </w:divBdr>
        </w:div>
      </w:divsChild>
    </w:div>
    <w:div w:id="1682925977">
      <w:bodyDiv w:val="1"/>
      <w:marLeft w:val="0"/>
      <w:marRight w:val="0"/>
      <w:marTop w:val="0"/>
      <w:marBottom w:val="0"/>
      <w:divBdr>
        <w:top w:val="none" w:sz="0" w:space="0" w:color="auto"/>
        <w:left w:val="none" w:sz="0" w:space="0" w:color="auto"/>
        <w:bottom w:val="none" w:sz="0" w:space="0" w:color="auto"/>
        <w:right w:val="none" w:sz="0" w:space="0" w:color="auto"/>
      </w:divBdr>
      <w:divsChild>
        <w:div w:id="1012688035">
          <w:marLeft w:val="45"/>
          <w:marRight w:val="90"/>
          <w:marTop w:val="45"/>
          <w:marBottom w:val="45"/>
          <w:divBdr>
            <w:top w:val="single" w:sz="8" w:space="0" w:color="03AF80"/>
            <w:left w:val="single" w:sz="8" w:space="0" w:color="03AF80"/>
            <w:bottom w:val="single" w:sz="8" w:space="0" w:color="03AF80"/>
            <w:right w:val="single" w:sz="8" w:space="0" w:color="03AF8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4052/IJBED/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68EA-4BA4-9CB5-4AD3E502AA6A}"/>
              </c:ext>
            </c:extLst>
          </c:dPt>
          <c:dPt>
            <c:idx val="2"/>
            <c:invertIfNegative val="0"/>
            <c:bubble3D val="0"/>
            <c:spPr>
              <a:solidFill>
                <a:srgbClr val="FFFF00"/>
              </a:solidFill>
              <a:ln>
                <a:noFill/>
              </a:ln>
              <a:effectLst/>
            </c:spPr>
            <c:extLst>
              <c:ext xmlns:c16="http://schemas.microsoft.com/office/drawing/2014/chart" uri="{C3380CC4-5D6E-409C-BE32-E72D297353CC}">
                <c16:uniqueId val="{00000003-68EA-4BA4-9CB5-4AD3E502AA6A}"/>
              </c:ext>
            </c:extLst>
          </c:dPt>
          <c:dPt>
            <c:idx val="3"/>
            <c:invertIfNegative val="0"/>
            <c:bubble3D val="0"/>
            <c:spPr>
              <a:solidFill>
                <a:srgbClr val="00B050"/>
              </a:solidFill>
              <a:ln>
                <a:noFill/>
              </a:ln>
              <a:effectLst/>
            </c:spPr>
            <c:extLst>
              <c:ext xmlns:c16="http://schemas.microsoft.com/office/drawing/2014/chart" uri="{C3380CC4-5D6E-409C-BE32-E72D297353CC}">
                <c16:uniqueId val="{00000005-68EA-4BA4-9CB5-4AD3E502AA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Sheet1!$C$3:$C$7</c:f>
              <c:strCache>
                <c:ptCount val="5"/>
                <c:pt idx="0">
                  <c:v>Tenaga pengajar</c:v>
                </c:pt>
                <c:pt idx="1">
                  <c:v>Asisten Ahli</c:v>
                </c:pt>
                <c:pt idx="2">
                  <c:v>Lektor</c:v>
                </c:pt>
                <c:pt idx="3">
                  <c:v>Lektor Kepala</c:v>
                </c:pt>
                <c:pt idx="4">
                  <c:v>Profesor</c:v>
                </c:pt>
              </c:strCache>
            </c:strRef>
          </c:cat>
          <c:val>
            <c:numRef>
              <c:f>Sheet1!$D$3:$D$7</c:f>
              <c:numCache>
                <c:formatCode>General</c:formatCode>
                <c:ptCount val="5"/>
                <c:pt idx="0">
                  <c:v>1658</c:v>
                </c:pt>
                <c:pt idx="1">
                  <c:v>1288</c:v>
                </c:pt>
                <c:pt idx="2">
                  <c:v>694</c:v>
                </c:pt>
                <c:pt idx="3">
                  <c:v>72</c:v>
                </c:pt>
                <c:pt idx="4">
                  <c:v>8</c:v>
                </c:pt>
              </c:numCache>
            </c:numRef>
          </c:val>
          <c:extLst>
            <c:ext xmlns:c16="http://schemas.microsoft.com/office/drawing/2014/chart" uri="{C3380CC4-5D6E-409C-BE32-E72D297353CC}">
              <c16:uniqueId val="{00000006-68EA-4BA4-9CB5-4AD3E502AA6A}"/>
            </c:ext>
          </c:extLst>
        </c:ser>
        <c:dLbls>
          <c:showLegendKey val="0"/>
          <c:showVal val="0"/>
          <c:showCatName val="0"/>
          <c:showSerName val="0"/>
          <c:showPercent val="0"/>
          <c:showBubbleSize val="0"/>
        </c:dLbls>
        <c:gapWidth val="219"/>
        <c:overlap val="-27"/>
        <c:axId val="247406520"/>
        <c:axId val="247406192"/>
      </c:barChart>
      <c:catAx>
        <c:axId val="24740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406192"/>
        <c:crosses val="autoZero"/>
        <c:auto val="1"/>
        <c:lblAlgn val="ctr"/>
        <c:lblOffset val="100"/>
        <c:noMultiLvlLbl val="0"/>
      </c:catAx>
      <c:valAx>
        <c:axId val="24740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406520"/>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D9DC-76C5-4A15-8630-CED90A04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7667</Words>
  <Characters>43707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2024-04-23T11:50:00Z</dcterms:created>
  <dcterms:modified xsi:type="dcterms:W3CDTF">2024-04-24T03:05:00Z</dcterms:modified>
</cp:coreProperties>
</file>